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37EF1" w14:textId="77777777" w:rsidR="00CE5156" w:rsidRDefault="0022654D" w:rsidP="001D4DB8">
      <w:pPr>
        <w:jc w:val="both"/>
        <w:rPr>
          <w:rFonts w:cstheme="minorHAnsi"/>
        </w:rPr>
      </w:pPr>
      <w:r w:rsidRPr="001D4DB8">
        <w:rPr>
          <w:rFonts w:cstheme="minorHAnsi"/>
        </w:rPr>
        <w:t xml:space="preserve">Welcome to this podcast on Silence as Acceptance brought to you by CALI. I am Professor Jennifer S. Martin. </w:t>
      </w:r>
    </w:p>
    <w:p w14:paraId="30ECDC6B" w14:textId="39889B80" w:rsidR="0022654D" w:rsidRPr="001D4DB8" w:rsidRDefault="0022654D" w:rsidP="001D4DB8">
      <w:pPr>
        <w:jc w:val="both"/>
        <w:rPr>
          <w:rFonts w:cstheme="minorHAnsi"/>
        </w:rPr>
      </w:pPr>
      <w:r w:rsidRPr="001D4DB8">
        <w:rPr>
          <w:rFonts w:cstheme="minorHAnsi"/>
        </w:rPr>
        <w:t xml:space="preserve">The topic of this podcast is when silence </w:t>
      </w:r>
      <w:r w:rsidR="00346129" w:rsidRPr="001D4DB8">
        <w:rPr>
          <w:rFonts w:cstheme="minorHAnsi"/>
        </w:rPr>
        <w:t xml:space="preserve">itself </w:t>
      </w:r>
      <w:r w:rsidR="00CE5156">
        <w:rPr>
          <w:rFonts w:cstheme="minorHAnsi"/>
        </w:rPr>
        <w:t xml:space="preserve">can be acceptance of an offer. </w:t>
      </w:r>
      <w:r w:rsidRPr="001D4DB8">
        <w:rPr>
          <w:rFonts w:cstheme="minorHAnsi"/>
        </w:rPr>
        <w:t xml:space="preserve">Acceptance is simply the name given to the action of an offeree in making the offeror’s promise enforceable. In this podcast, we look at </w:t>
      </w:r>
      <w:r w:rsidR="00346129" w:rsidRPr="001D4DB8">
        <w:rPr>
          <w:rFonts w:cstheme="minorHAnsi"/>
        </w:rPr>
        <w:t xml:space="preserve">the exceptional cases where </w:t>
      </w:r>
      <w:r w:rsidR="001D4DB8" w:rsidRPr="001D4DB8">
        <w:rPr>
          <w:rFonts w:cstheme="minorHAnsi"/>
        </w:rPr>
        <w:t xml:space="preserve">notification of the intention to accept an offer is accomplished by </w:t>
      </w:r>
      <w:r w:rsidR="00346129" w:rsidRPr="001D4DB8">
        <w:rPr>
          <w:rFonts w:cstheme="minorHAnsi"/>
        </w:rPr>
        <w:t>silence</w:t>
      </w:r>
      <w:r w:rsidRPr="001D4DB8">
        <w:rPr>
          <w:rFonts w:cstheme="minorHAnsi"/>
        </w:rPr>
        <w:t>.</w:t>
      </w:r>
    </w:p>
    <w:p w14:paraId="1BC44D83" w14:textId="3D6CAE30" w:rsidR="00F57710" w:rsidRPr="001D4DB8" w:rsidRDefault="001D4DB8" w:rsidP="001D4DB8">
      <w:pPr>
        <w:jc w:val="both"/>
      </w:pPr>
      <w:r>
        <w:rPr>
          <w:rFonts w:cstheme="minorHAnsi"/>
        </w:rPr>
        <w:t>Recall</w:t>
      </w:r>
      <w:r w:rsidR="00285BC7" w:rsidRPr="001D4DB8">
        <w:rPr>
          <w:rFonts w:cstheme="minorHAnsi"/>
        </w:rPr>
        <w:t xml:space="preserve"> that </w:t>
      </w:r>
      <w:r w:rsidR="00F41C85">
        <w:rPr>
          <w:rFonts w:cstheme="minorHAnsi"/>
        </w:rPr>
        <w:t xml:space="preserve">a contract is just a promise or </w:t>
      </w:r>
      <w:r w:rsidR="00285BC7" w:rsidRPr="001D4DB8">
        <w:rPr>
          <w:rFonts w:cstheme="minorHAnsi"/>
        </w:rPr>
        <w:t>set of promises which the law enforces</w:t>
      </w:r>
      <w:r w:rsidR="00F3093D">
        <w:rPr>
          <w:rFonts w:cstheme="minorHAnsi"/>
        </w:rPr>
        <w:t>. In</w:t>
      </w:r>
      <w:r w:rsidR="00285BC7" w:rsidRPr="001D4DB8">
        <w:rPr>
          <w:rFonts w:cstheme="minorHAnsi"/>
        </w:rPr>
        <w:t xml:space="preserve"> order to have a contract, we need the p</w:t>
      </w:r>
      <w:r w:rsidR="00F3093D">
        <w:rPr>
          <w:rFonts w:cstheme="minorHAnsi"/>
        </w:rPr>
        <w:t xml:space="preserve">arties to </w:t>
      </w:r>
      <w:r w:rsidR="00285BC7" w:rsidRPr="001D4DB8">
        <w:rPr>
          <w:rFonts w:cstheme="minorHAnsi"/>
        </w:rPr>
        <w:t>manifest</w:t>
      </w:r>
      <w:r w:rsidR="00F3093D">
        <w:rPr>
          <w:rFonts w:cstheme="minorHAnsi"/>
        </w:rPr>
        <w:t xml:space="preserve"> their assent.</w:t>
      </w:r>
      <w:r w:rsidR="00285BC7" w:rsidRPr="001D4DB8">
        <w:rPr>
          <w:rFonts w:cstheme="minorHAnsi"/>
        </w:rPr>
        <w:t xml:space="preserve"> Ordinarily, we are looking for an offer by the offeror creating the power of acceptance in the offeree, and then, of course, you have the acceptance by the offeree. Now, most of th</w:t>
      </w:r>
      <w:r>
        <w:rPr>
          <w:rFonts w:cstheme="minorHAnsi"/>
        </w:rPr>
        <w:t xml:space="preserve">e time, we are looking for </w:t>
      </w:r>
      <w:r w:rsidR="00285BC7" w:rsidRPr="001D4DB8">
        <w:rPr>
          <w:rFonts w:cstheme="minorHAnsi"/>
        </w:rPr>
        <w:t>events that occur in a factual situation to see if a party has in fact accepted an offer</w:t>
      </w:r>
      <w:r>
        <w:rPr>
          <w:rFonts w:cstheme="minorHAnsi"/>
        </w:rPr>
        <w:t xml:space="preserve"> by </w:t>
      </w:r>
      <w:r w:rsidRPr="001D4DB8">
        <w:rPr>
          <w:rFonts w:cstheme="minorHAnsi"/>
        </w:rPr>
        <w:t>show</w:t>
      </w:r>
      <w:r>
        <w:rPr>
          <w:rFonts w:cstheme="minorHAnsi"/>
        </w:rPr>
        <w:t>ing</w:t>
      </w:r>
      <w:r w:rsidRPr="001D4DB8">
        <w:rPr>
          <w:rFonts w:cstheme="minorHAnsi"/>
        </w:rPr>
        <w:t xml:space="preserve"> commitment to </w:t>
      </w:r>
      <w:r w:rsidR="006C407C">
        <w:rPr>
          <w:rFonts w:cstheme="minorHAnsi"/>
        </w:rPr>
        <w:t xml:space="preserve">the </w:t>
      </w:r>
      <w:r w:rsidRPr="001D4DB8">
        <w:rPr>
          <w:rFonts w:cstheme="minorHAnsi"/>
        </w:rPr>
        <w:t>terms of the offer</w:t>
      </w:r>
      <w:r>
        <w:rPr>
          <w:rFonts w:cstheme="minorHAnsi"/>
        </w:rPr>
        <w:t xml:space="preserve">, </w:t>
      </w:r>
      <w:r w:rsidRPr="001D4DB8">
        <w:rPr>
          <w:rFonts w:cstheme="minorHAnsi"/>
        </w:rPr>
        <w:t>in the method and manner invited or required by the offer</w:t>
      </w:r>
      <w:r>
        <w:rPr>
          <w:rFonts w:cstheme="minorHAnsi"/>
        </w:rPr>
        <w:t xml:space="preserve"> and which is</w:t>
      </w:r>
      <w:r w:rsidRPr="001D4DB8">
        <w:rPr>
          <w:rFonts w:cstheme="minorHAnsi"/>
        </w:rPr>
        <w:t xml:space="preserve"> made by a person to whom the offer is directed while the offer is still open.</w:t>
      </w:r>
      <w:r w:rsidR="00285BC7" w:rsidRPr="001D4DB8">
        <w:rPr>
          <w:rFonts w:cstheme="minorHAnsi"/>
        </w:rPr>
        <w:t xml:space="preserve"> </w:t>
      </w:r>
      <w:r>
        <w:rPr>
          <w:rFonts w:cstheme="minorHAnsi"/>
        </w:rPr>
        <w:t xml:space="preserve"> </w:t>
      </w:r>
      <w:r>
        <w:t>Also, remember that in contracts we use an objective test to evaluate the facts. That is</w:t>
      </w:r>
      <w:r w:rsidR="00F3093D">
        <w:t>, we look at</w:t>
      </w:r>
      <w:r>
        <w:t xml:space="preserve"> what a reasonable person would believe in the circumstances. </w:t>
      </w:r>
      <w:r w:rsidR="00F909D0" w:rsidRPr="001D4DB8">
        <w:rPr>
          <w:rFonts w:cstheme="minorHAnsi"/>
        </w:rPr>
        <w:t>So, if the acceptance is made, then, there</w:t>
      </w:r>
      <w:r w:rsidR="00920D0B">
        <w:rPr>
          <w:rFonts w:cstheme="minorHAnsi"/>
        </w:rPr>
        <w:t>’</w:t>
      </w:r>
      <w:r w:rsidR="00F909D0" w:rsidRPr="001D4DB8">
        <w:rPr>
          <w:rFonts w:cstheme="minorHAnsi"/>
        </w:rPr>
        <w:t xml:space="preserve">s mutual assent. </w:t>
      </w:r>
    </w:p>
    <w:p w14:paraId="4ABC6039" w14:textId="133D22DD" w:rsidR="005C45F2" w:rsidRDefault="005C45F2" w:rsidP="001D4DB8">
      <w:pPr>
        <w:jc w:val="both"/>
        <w:rPr>
          <w:rFonts w:cstheme="minorHAnsi"/>
        </w:rPr>
      </w:pPr>
      <w:r>
        <w:rPr>
          <w:rFonts w:cstheme="minorHAnsi"/>
        </w:rPr>
        <w:t>W</w:t>
      </w:r>
      <w:r w:rsidR="00F909D0" w:rsidRPr="001D4DB8">
        <w:rPr>
          <w:rFonts w:cstheme="minorHAnsi"/>
        </w:rPr>
        <w:t xml:space="preserve">e might ask, could that manifestation of </w:t>
      </w:r>
      <w:r w:rsidR="001D4DB8">
        <w:rPr>
          <w:rFonts w:cstheme="minorHAnsi"/>
        </w:rPr>
        <w:t>commitment by an offeree</w:t>
      </w:r>
      <w:r w:rsidR="00F909D0" w:rsidRPr="001D4DB8">
        <w:rPr>
          <w:rFonts w:cstheme="minorHAnsi"/>
        </w:rPr>
        <w:t xml:space="preserve"> be accomplished by silence? The general rule is that silence is not acceptance</w:t>
      </w:r>
      <w:r w:rsidR="00F64255">
        <w:rPr>
          <w:rFonts w:cstheme="minorHAnsi"/>
        </w:rPr>
        <w:t>. Suppose I send you an email offering to tutor you in contracts for $100 per hour and end the email with “If I don</w:t>
      </w:r>
      <w:r w:rsidR="00920D0B">
        <w:rPr>
          <w:rFonts w:cstheme="minorHAnsi"/>
        </w:rPr>
        <w:t>’</w:t>
      </w:r>
      <w:r w:rsidR="00F64255">
        <w:rPr>
          <w:rFonts w:cstheme="minorHAnsi"/>
        </w:rPr>
        <w:t>t hear from you by Thursday, I will assume you’ve accepted my offer, let the tutoring begin!” It would not be reasonable to hold you, the offeree, to such a deal just because I made you an offer. The offeree might consider the offer and ultimately accept or reject, but it</w:t>
      </w:r>
      <w:r w:rsidR="00920D0B">
        <w:rPr>
          <w:rFonts w:cstheme="minorHAnsi"/>
        </w:rPr>
        <w:t>’</w:t>
      </w:r>
      <w:r w:rsidR="00F64255">
        <w:rPr>
          <w:rFonts w:cstheme="minorHAnsi"/>
        </w:rPr>
        <w:t xml:space="preserve">s not clear whether the offeree will accept without further communication. However, </w:t>
      </w:r>
      <w:r w:rsidR="00F909D0" w:rsidRPr="001D4DB8">
        <w:rPr>
          <w:rFonts w:cstheme="minorHAnsi"/>
        </w:rPr>
        <w:t>like most legal rules</w:t>
      </w:r>
      <w:r w:rsidR="000A61B8" w:rsidRPr="001D4DB8">
        <w:rPr>
          <w:rFonts w:cstheme="minorHAnsi"/>
        </w:rPr>
        <w:t xml:space="preserve">, </w:t>
      </w:r>
      <w:r w:rsidR="00F909D0" w:rsidRPr="001D4DB8">
        <w:rPr>
          <w:rFonts w:cstheme="minorHAnsi"/>
        </w:rPr>
        <w:t>th</w:t>
      </w:r>
      <w:r>
        <w:rPr>
          <w:rFonts w:cstheme="minorHAnsi"/>
        </w:rPr>
        <w:t>ere are exceptions to th</w:t>
      </w:r>
      <w:r w:rsidR="00F64255">
        <w:rPr>
          <w:rFonts w:cstheme="minorHAnsi"/>
        </w:rPr>
        <w:t>e presumption against silence being acceptance</w:t>
      </w:r>
      <w:r>
        <w:rPr>
          <w:rFonts w:cstheme="minorHAnsi"/>
        </w:rPr>
        <w:t>. W</w:t>
      </w:r>
      <w:r w:rsidR="00F909D0" w:rsidRPr="001D4DB8">
        <w:rPr>
          <w:rFonts w:cstheme="minorHAnsi"/>
        </w:rPr>
        <w:t>hat we are going to see is that there are four limited cases where silence can be acceptance. Now again, this is exceptional, and even where a set of facts might fit under one of the scenarios we are going to talk about</w:t>
      </w:r>
      <w:r w:rsidR="000A61B8" w:rsidRPr="001D4DB8">
        <w:rPr>
          <w:rFonts w:cstheme="minorHAnsi"/>
        </w:rPr>
        <w:t>, t</w:t>
      </w:r>
      <w:r w:rsidR="00F909D0" w:rsidRPr="001D4DB8">
        <w:rPr>
          <w:rFonts w:cstheme="minorHAnsi"/>
        </w:rPr>
        <w:t xml:space="preserve">he presumption </w:t>
      </w:r>
      <w:r>
        <w:rPr>
          <w:rFonts w:cstheme="minorHAnsi"/>
        </w:rPr>
        <w:t>is against</w:t>
      </w:r>
      <w:r w:rsidR="00F909D0" w:rsidRPr="001D4DB8">
        <w:rPr>
          <w:rFonts w:cstheme="minorHAnsi"/>
        </w:rPr>
        <w:t xml:space="preserve"> silence </w:t>
      </w:r>
      <w:r>
        <w:rPr>
          <w:rFonts w:cstheme="minorHAnsi"/>
        </w:rPr>
        <w:t>constituting</w:t>
      </w:r>
      <w:r w:rsidR="00F909D0" w:rsidRPr="001D4DB8">
        <w:rPr>
          <w:rFonts w:cstheme="minorHAnsi"/>
        </w:rPr>
        <w:t xml:space="preserve"> acceptance</w:t>
      </w:r>
      <w:r w:rsidR="000A61B8" w:rsidRPr="001D4DB8">
        <w:rPr>
          <w:rFonts w:cstheme="minorHAnsi"/>
        </w:rPr>
        <w:t>.</w:t>
      </w:r>
      <w:r w:rsidR="00F909D0" w:rsidRPr="001D4DB8">
        <w:rPr>
          <w:rFonts w:cstheme="minorHAnsi"/>
        </w:rPr>
        <w:t xml:space="preserve"> </w:t>
      </w:r>
    </w:p>
    <w:p w14:paraId="68AA4273" w14:textId="340988B7" w:rsidR="00F909D0" w:rsidRPr="001D4DB8" w:rsidRDefault="005C45F2" w:rsidP="001D4DB8">
      <w:pPr>
        <w:jc w:val="both"/>
        <w:rPr>
          <w:rFonts w:cstheme="minorHAnsi"/>
        </w:rPr>
      </w:pPr>
      <w:r>
        <w:rPr>
          <w:rFonts w:cstheme="minorHAnsi"/>
        </w:rPr>
        <w:t xml:space="preserve">Let’s turn to </w:t>
      </w:r>
      <w:r w:rsidR="00F909D0" w:rsidRPr="001D4DB8">
        <w:rPr>
          <w:rFonts w:cstheme="minorHAnsi"/>
        </w:rPr>
        <w:t xml:space="preserve">these </w:t>
      </w:r>
      <w:r>
        <w:rPr>
          <w:rFonts w:cstheme="minorHAnsi"/>
        </w:rPr>
        <w:t xml:space="preserve">exceptional </w:t>
      </w:r>
      <w:r w:rsidR="00F909D0" w:rsidRPr="001D4DB8">
        <w:rPr>
          <w:rFonts w:cstheme="minorHAnsi"/>
        </w:rPr>
        <w:t xml:space="preserve">circumstances. </w:t>
      </w:r>
      <w:r w:rsidR="00243112">
        <w:rPr>
          <w:rFonts w:cstheme="minorHAnsi"/>
        </w:rPr>
        <w:t>T</w:t>
      </w:r>
      <w:r w:rsidR="00F909D0" w:rsidRPr="001D4DB8">
        <w:rPr>
          <w:rFonts w:cstheme="minorHAnsi"/>
        </w:rPr>
        <w:t xml:space="preserve">hree of these are in </w:t>
      </w:r>
      <w:r w:rsidR="000A61B8" w:rsidRPr="001D4DB8">
        <w:rPr>
          <w:rFonts w:cstheme="minorHAnsi"/>
        </w:rPr>
        <w:t>R</w:t>
      </w:r>
      <w:r w:rsidR="00F909D0" w:rsidRPr="001D4DB8">
        <w:rPr>
          <w:rFonts w:cstheme="minorHAnsi"/>
        </w:rPr>
        <w:t xml:space="preserve">estatement </w:t>
      </w:r>
      <w:r>
        <w:rPr>
          <w:rFonts w:cstheme="minorHAnsi"/>
        </w:rPr>
        <w:t>§</w:t>
      </w:r>
      <w:r w:rsidR="00515F6F">
        <w:rPr>
          <w:rFonts w:cstheme="minorHAnsi"/>
        </w:rPr>
        <w:t xml:space="preserve"> </w:t>
      </w:r>
      <w:r w:rsidR="00F909D0" w:rsidRPr="001D4DB8">
        <w:rPr>
          <w:rFonts w:cstheme="minorHAnsi"/>
        </w:rPr>
        <w:t xml:space="preserve">69 </w:t>
      </w:r>
      <w:r w:rsidR="000A61B8" w:rsidRPr="001D4DB8">
        <w:rPr>
          <w:rFonts w:cstheme="minorHAnsi"/>
        </w:rPr>
        <w:t>(</w:t>
      </w:r>
      <w:r w:rsidR="00F909D0" w:rsidRPr="001D4DB8">
        <w:rPr>
          <w:rFonts w:cstheme="minorHAnsi"/>
        </w:rPr>
        <w:t>1</w:t>
      </w:r>
      <w:r w:rsidR="000A61B8" w:rsidRPr="001D4DB8">
        <w:rPr>
          <w:rFonts w:cstheme="minorHAnsi"/>
        </w:rPr>
        <w:t>)</w:t>
      </w:r>
      <w:r w:rsidR="00F909D0" w:rsidRPr="001D4DB8">
        <w:rPr>
          <w:rFonts w:cstheme="minorHAnsi"/>
        </w:rPr>
        <w:t xml:space="preserve"> and the fourth is in </w:t>
      </w:r>
      <w:r w:rsidR="000A61B8" w:rsidRPr="001D4DB8">
        <w:rPr>
          <w:rFonts w:cstheme="minorHAnsi"/>
        </w:rPr>
        <w:t>R</w:t>
      </w:r>
      <w:r w:rsidR="00F909D0" w:rsidRPr="001D4DB8">
        <w:rPr>
          <w:rFonts w:cstheme="minorHAnsi"/>
        </w:rPr>
        <w:t xml:space="preserve">estatement </w:t>
      </w:r>
      <w:r>
        <w:rPr>
          <w:rFonts w:cstheme="minorHAnsi"/>
        </w:rPr>
        <w:t>§</w:t>
      </w:r>
      <w:r w:rsidR="00CD62BC">
        <w:rPr>
          <w:rFonts w:cstheme="minorHAnsi"/>
        </w:rPr>
        <w:t xml:space="preserve"> </w:t>
      </w:r>
      <w:r w:rsidR="000A61B8" w:rsidRPr="001D4DB8">
        <w:rPr>
          <w:rFonts w:cstheme="minorHAnsi"/>
        </w:rPr>
        <w:t>69(</w:t>
      </w:r>
      <w:r w:rsidR="00F909D0" w:rsidRPr="001D4DB8">
        <w:rPr>
          <w:rFonts w:cstheme="minorHAnsi"/>
        </w:rPr>
        <w:t>2</w:t>
      </w:r>
      <w:r w:rsidR="000A61B8" w:rsidRPr="001D4DB8">
        <w:rPr>
          <w:rFonts w:cstheme="minorHAnsi"/>
        </w:rPr>
        <w:t>)</w:t>
      </w:r>
      <w:r w:rsidR="00F909D0" w:rsidRPr="001D4DB8">
        <w:rPr>
          <w:rFonts w:cstheme="minorHAnsi"/>
        </w:rPr>
        <w:t xml:space="preserve">. First, where the offeree </w:t>
      </w:r>
      <w:r w:rsidR="00F909D0" w:rsidRPr="00BC5E03">
        <w:rPr>
          <w:rFonts w:cstheme="minorHAnsi"/>
          <w:i/>
        </w:rPr>
        <w:t>takes the benefit of offered services</w:t>
      </w:r>
      <w:r w:rsidR="00F909D0" w:rsidRPr="001D4DB8">
        <w:rPr>
          <w:rFonts w:cstheme="minorHAnsi"/>
        </w:rPr>
        <w:t xml:space="preserve"> with the reasonable opportunity to reject them and reason to know </w:t>
      </w:r>
      <w:r w:rsidR="000243C9">
        <w:rPr>
          <w:rFonts w:cstheme="minorHAnsi"/>
        </w:rPr>
        <w:t xml:space="preserve">that </w:t>
      </w:r>
      <w:r w:rsidR="00F909D0" w:rsidRPr="001D4DB8">
        <w:rPr>
          <w:rFonts w:cstheme="minorHAnsi"/>
        </w:rPr>
        <w:t xml:space="preserve">they were offered with the </w:t>
      </w:r>
      <w:r w:rsidR="006566D5" w:rsidRPr="001D4DB8">
        <w:rPr>
          <w:rFonts w:cstheme="minorHAnsi"/>
        </w:rPr>
        <w:t>expectation</w:t>
      </w:r>
      <w:r w:rsidR="00F909D0" w:rsidRPr="001D4DB8">
        <w:rPr>
          <w:rFonts w:cstheme="minorHAnsi"/>
        </w:rPr>
        <w:t xml:space="preserve"> of compensation. Second, wh</w:t>
      </w:r>
      <w:r w:rsidR="000126ED" w:rsidRPr="001D4DB8">
        <w:rPr>
          <w:rFonts w:cstheme="minorHAnsi"/>
        </w:rPr>
        <w:t>e</w:t>
      </w:r>
      <w:r w:rsidR="00F909D0" w:rsidRPr="001D4DB8">
        <w:rPr>
          <w:rFonts w:cstheme="minorHAnsi"/>
        </w:rPr>
        <w:t>re the offer</w:t>
      </w:r>
      <w:r w:rsidR="0000721C">
        <w:rPr>
          <w:rFonts w:cstheme="minorHAnsi"/>
        </w:rPr>
        <w:t>or</w:t>
      </w:r>
      <w:r w:rsidR="00F909D0" w:rsidRPr="001D4DB8">
        <w:rPr>
          <w:rFonts w:cstheme="minorHAnsi"/>
        </w:rPr>
        <w:t xml:space="preserve"> has stated or given the offeree r</w:t>
      </w:r>
      <w:r w:rsidR="000126ED" w:rsidRPr="001D4DB8">
        <w:rPr>
          <w:rFonts w:cstheme="minorHAnsi"/>
        </w:rPr>
        <w:t>e</w:t>
      </w:r>
      <w:r w:rsidR="00F909D0" w:rsidRPr="001D4DB8">
        <w:rPr>
          <w:rFonts w:cstheme="minorHAnsi"/>
        </w:rPr>
        <w:t>ason</w:t>
      </w:r>
      <w:r w:rsidR="000126ED" w:rsidRPr="001D4DB8">
        <w:rPr>
          <w:rFonts w:cstheme="minorHAnsi"/>
        </w:rPr>
        <w:t xml:space="preserve"> to understand that assent may be manifested by silence or inaction, and the offeree in remaining silent and inactive </w:t>
      </w:r>
      <w:r w:rsidR="000126ED" w:rsidRPr="00BC5E03">
        <w:rPr>
          <w:rFonts w:cstheme="minorHAnsi"/>
          <w:i/>
        </w:rPr>
        <w:t>intends to accept the offer</w:t>
      </w:r>
      <w:r w:rsidR="00BC5E03">
        <w:rPr>
          <w:rFonts w:cstheme="minorHAnsi"/>
        </w:rPr>
        <w:t>. T</w:t>
      </w:r>
      <w:r w:rsidR="000126ED" w:rsidRPr="001D4DB8">
        <w:rPr>
          <w:rFonts w:cstheme="minorHAnsi"/>
        </w:rPr>
        <w:t xml:space="preserve">hird, where because of </w:t>
      </w:r>
      <w:r w:rsidR="000126ED" w:rsidRPr="00BC5E03">
        <w:rPr>
          <w:rFonts w:cstheme="minorHAnsi"/>
          <w:i/>
        </w:rPr>
        <w:t>previous dealings or otherwise</w:t>
      </w:r>
      <w:r w:rsidR="000126ED" w:rsidRPr="001D4DB8">
        <w:rPr>
          <w:rFonts w:cstheme="minorHAnsi"/>
        </w:rPr>
        <w:t xml:space="preserve">, it is reasonable that the offeree should notify the offeror if he does not intend to accept. </w:t>
      </w:r>
      <w:r w:rsidR="00B239F8">
        <w:rPr>
          <w:rFonts w:cstheme="minorHAnsi"/>
        </w:rPr>
        <w:t xml:space="preserve">The </w:t>
      </w:r>
      <w:r w:rsidR="00243112">
        <w:rPr>
          <w:rFonts w:cstheme="minorHAnsi"/>
        </w:rPr>
        <w:t>fourth</w:t>
      </w:r>
      <w:r w:rsidR="000126ED" w:rsidRPr="001D4DB8">
        <w:rPr>
          <w:rFonts w:cstheme="minorHAnsi"/>
        </w:rPr>
        <w:t xml:space="preserve"> situation is simply where the of</w:t>
      </w:r>
      <w:r w:rsidR="006566D5" w:rsidRPr="001D4DB8">
        <w:rPr>
          <w:rFonts w:cstheme="minorHAnsi"/>
        </w:rPr>
        <w:t>f</w:t>
      </w:r>
      <w:r w:rsidR="000126ED" w:rsidRPr="001D4DB8">
        <w:rPr>
          <w:rFonts w:cstheme="minorHAnsi"/>
        </w:rPr>
        <w:t xml:space="preserve">eree does any </w:t>
      </w:r>
      <w:r w:rsidR="000126ED" w:rsidRPr="00B239F8">
        <w:rPr>
          <w:rFonts w:cstheme="minorHAnsi"/>
          <w:i/>
        </w:rPr>
        <w:t>act inconsistent with offer</w:t>
      </w:r>
      <w:r w:rsidR="00862206">
        <w:rPr>
          <w:rFonts w:cstheme="minorHAnsi"/>
          <w:i/>
        </w:rPr>
        <w:t>or</w:t>
      </w:r>
      <w:r w:rsidR="000126ED" w:rsidRPr="00B239F8">
        <w:rPr>
          <w:rFonts w:cstheme="minorHAnsi"/>
          <w:i/>
        </w:rPr>
        <w:t>’s ownership of offered property</w:t>
      </w:r>
      <w:r w:rsidR="000126ED" w:rsidRPr="001D4DB8">
        <w:rPr>
          <w:rFonts w:cstheme="minorHAnsi"/>
        </w:rPr>
        <w:t xml:space="preserve">. </w:t>
      </w:r>
    </w:p>
    <w:p w14:paraId="066709DF" w14:textId="252E9B33" w:rsidR="000A61B8" w:rsidRPr="001D4DB8" w:rsidRDefault="00517EBF" w:rsidP="00517EBF">
      <w:pPr>
        <w:jc w:val="both"/>
        <w:rPr>
          <w:rFonts w:cstheme="minorHAnsi"/>
        </w:rPr>
      </w:pPr>
      <w:r>
        <w:rPr>
          <w:rFonts w:cstheme="minorHAnsi"/>
        </w:rPr>
        <w:t xml:space="preserve">Let’s turn to the first situation of </w:t>
      </w:r>
      <w:r w:rsidR="000126ED" w:rsidRPr="001D4DB8">
        <w:rPr>
          <w:rFonts w:cstheme="minorHAnsi"/>
        </w:rPr>
        <w:t>taking of the benefit</w:t>
      </w:r>
      <w:r>
        <w:rPr>
          <w:rFonts w:cstheme="minorHAnsi"/>
        </w:rPr>
        <w:t xml:space="preserve"> of offered services</w:t>
      </w:r>
      <w:r w:rsidR="0006650E" w:rsidRPr="001D4DB8">
        <w:rPr>
          <w:rFonts w:cstheme="minorHAnsi"/>
        </w:rPr>
        <w:t xml:space="preserve"> under R</w:t>
      </w:r>
      <w:r w:rsidR="0006650E">
        <w:rPr>
          <w:rFonts w:cstheme="minorHAnsi"/>
        </w:rPr>
        <w:t xml:space="preserve">estatement </w:t>
      </w:r>
      <w:r w:rsidR="00835F8E">
        <w:rPr>
          <w:rFonts w:cstheme="minorHAnsi"/>
        </w:rPr>
        <w:t>§</w:t>
      </w:r>
      <w:r w:rsidR="00515F6F">
        <w:rPr>
          <w:rFonts w:cstheme="minorHAnsi"/>
        </w:rPr>
        <w:t xml:space="preserve"> </w:t>
      </w:r>
      <w:r w:rsidR="0006650E">
        <w:rPr>
          <w:rFonts w:cstheme="minorHAnsi"/>
        </w:rPr>
        <w:t>69(1)(a</w:t>
      </w:r>
      <w:r w:rsidR="0006650E" w:rsidRPr="001D4DB8">
        <w:rPr>
          <w:rFonts w:cstheme="minorHAnsi"/>
        </w:rPr>
        <w:t>).</w:t>
      </w:r>
      <w:r w:rsidR="000126ED" w:rsidRPr="001D4DB8">
        <w:rPr>
          <w:rFonts w:cstheme="minorHAnsi"/>
        </w:rPr>
        <w:t xml:space="preserve"> </w:t>
      </w:r>
      <w:r w:rsidR="005939F5">
        <w:rPr>
          <w:rFonts w:cstheme="minorHAnsi"/>
        </w:rPr>
        <w:t>In such cases,</w:t>
      </w:r>
      <w:r w:rsidR="000A61B8" w:rsidRPr="001D4DB8">
        <w:rPr>
          <w:rFonts w:cstheme="minorHAnsi"/>
        </w:rPr>
        <w:t xml:space="preserve"> </w:t>
      </w:r>
      <w:r w:rsidR="000126ED" w:rsidRPr="001D4DB8">
        <w:rPr>
          <w:rFonts w:cstheme="minorHAnsi"/>
        </w:rPr>
        <w:t xml:space="preserve">acceptance can be reasonably inferred from the </w:t>
      </w:r>
      <w:r w:rsidR="006566D5" w:rsidRPr="001D4DB8">
        <w:rPr>
          <w:rFonts w:cstheme="minorHAnsi"/>
        </w:rPr>
        <w:t>circumstances</w:t>
      </w:r>
      <w:r w:rsidR="000126ED" w:rsidRPr="001D4DB8">
        <w:rPr>
          <w:rFonts w:cstheme="minorHAnsi"/>
        </w:rPr>
        <w:t xml:space="preserve"> b</w:t>
      </w:r>
      <w:r w:rsidR="006566D5" w:rsidRPr="001D4DB8">
        <w:rPr>
          <w:rFonts w:cstheme="minorHAnsi"/>
        </w:rPr>
        <w:t>e</w:t>
      </w:r>
      <w:r w:rsidR="000126ED" w:rsidRPr="001D4DB8">
        <w:rPr>
          <w:rFonts w:cstheme="minorHAnsi"/>
        </w:rPr>
        <w:t>c</w:t>
      </w:r>
      <w:r w:rsidR="006566D5" w:rsidRPr="001D4DB8">
        <w:rPr>
          <w:rFonts w:cstheme="minorHAnsi"/>
        </w:rPr>
        <w:t>ause</w:t>
      </w:r>
      <w:r w:rsidR="000126ED" w:rsidRPr="001D4DB8">
        <w:rPr>
          <w:rFonts w:cstheme="minorHAnsi"/>
        </w:rPr>
        <w:t xml:space="preserve"> </w:t>
      </w:r>
      <w:r w:rsidR="005939F5">
        <w:rPr>
          <w:rFonts w:cstheme="minorHAnsi"/>
        </w:rPr>
        <w:t xml:space="preserve">the </w:t>
      </w:r>
      <w:r w:rsidR="006566D5" w:rsidRPr="001D4DB8">
        <w:rPr>
          <w:rFonts w:cstheme="minorHAnsi"/>
        </w:rPr>
        <w:t>recipient</w:t>
      </w:r>
      <w:r w:rsidR="005939F5">
        <w:rPr>
          <w:rFonts w:cstheme="minorHAnsi"/>
        </w:rPr>
        <w:t xml:space="preserve"> of the services knew</w:t>
      </w:r>
      <w:r w:rsidR="000126ED" w:rsidRPr="001D4DB8">
        <w:rPr>
          <w:rFonts w:cstheme="minorHAnsi"/>
        </w:rPr>
        <w:t xml:space="preserve"> </w:t>
      </w:r>
      <w:r w:rsidR="00243112">
        <w:rPr>
          <w:rFonts w:cstheme="minorHAnsi"/>
        </w:rPr>
        <w:t xml:space="preserve">they were </w:t>
      </w:r>
      <w:r w:rsidR="000126ED" w:rsidRPr="001D4DB8">
        <w:rPr>
          <w:rFonts w:cstheme="minorHAnsi"/>
        </w:rPr>
        <w:t xml:space="preserve">being offered with the expectation of compensation and </w:t>
      </w:r>
      <w:r w:rsidR="005939F5">
        <w:rPr>
          <w:rFonts w:cstheme="minorHAnsi"/>
        </w:rPr>
        <w:t xml:space="preserve">yet </w:t>
      </w:r>
      <w:r w:rsidR="000126ED" w:rsidRPr="001D4DB8">
        <w:rPr>
          <w:rFonts w:cstheme="minorHAnsi"/>
        </w:rPr>
        <w:t xml:space="preserve">chose to allow </w:t>
      </w:r>
      <w:r w:rsidR="0000721C">
        <w:rPr>
          <w:rFonts w:cstheme="minorHAnsi"/>
        </w:rPr>
        <w:t xml:space="preserve">the </w:t>
      </w:r>
      <w:r w:rsidR="000126ED" w:rsidRPr="001D4DB8">
        <w:rPr>
          <w:rFonts w:cstheme="minorHAnsi"/>
        </w:rPr>
        <w:t>offeror to perform the services and receive the benefit. Perhaps</w:t>
      </w:r>
      <w:r w:rsidR="000A61B8" w:rsidRPr="001D4DB8">
        <w:rPr>
          <w:rFonts w:cstheme="minorHAnsi"/>
        </w:rPr>
        <w:t>,</w:t>
      </w:r>
      <w:r w:rsidR="000126ED" w:rsidRPr="001D4DB8">
        <w:rPr>
          <w:rFonts w:cstheme="minorHAnsi"/>
        </w:rPr>
        <w:t xml:space="preserve"> it </w:t>
      </w:r>
      <w:r w:rsidR="005939F5">
        <w:rPr>
          <w:rFonts w:cstheme="minorHAnsi"/>
        </w:rPr>
        <w:t>might at times be the case that the act of silence in such cases is representative of affirmatively stating</w:t>
      </w:r>
      <w:r w:rsidR="000A61B8" w:rsidRPr="001D4DB8">
        <w:rPr>
          <w:rFonts w:cstheme="minorHAnsi"/>
        </w:rPr>
        <w:t>,</w:t>
      </w:r>
      <w:r w:rsidR="000126ED" w:rsidRPr="001D4DB8">
        <w:rPr>
          <w:rFonts w:cstheme="minorHAnsi"/>
        </w:rPr>
        <w:t xml:space="preserve"> </w:t>
      </w:r>
      <w:r w:rsidR="000A61B8" w:rsidRPr="001D4DB8">
        <w:rPr>
          <w:rFonts w:cstheme="minorHAnsi"/>
        </w:rPr>
        <w:t>“</w:t>
      </w:r>
      <w:r w:rsidR="000126ED" w:rsidRPr="001D4DB8">
        <w:rPr>
          <w:rFonts w:cstheme="minorHAnsi"/>
        </w:rPr>
        <w:t xml:space="preserve">I agree </w:t>
      </w:r>
      <w:r w:rsidR="005939F5">
        <w:rPr>
          <w:rFonts w:cstheme="minorHAnsi"/>
        </w:rPr>
        <w:t>or I accept.” The offeree might believe</w:t>
      </w:r>
      <w:r w:rsidR="000126ED" w:rsidRPr="001D4DB8">
        <w:rPr>
          <w:rFonts w:cstheme="minorHAnsi"/>
        </w:rPr>
        <w:t xml:space="preserve"> that by allowing the </w:t>
      </w:r>
      <w:r w:rsidR="005939F5">
        <w:rPr>
          <w:rFonts w:cstheme="minorHAnsi"/>
        </w:rPr>
        <w:t xml:space="preserve">offeror to perform the services, the silence </w:t>
      </w:r>
      <w:r w:rsidR="000126ED" w:rsidRPr="001D4DB8">
        <w:rPr>
          <w:rFonts w:cstheme="minorHAnsi"/>
        </w:rPr>
        <w:t xml:space="preserve">is </w:t>
      </w:r>
      <w:r w:rsidR="006566D5" w:rsidRPr="001D4DB8">
        <w:rPr>
          <w:rFonts w:cstheme="minorHAnsi"/>
        </w:rPr>
        <w:t>sufficient</w:t>
      </w:r>
      <w:r w:rsidR="00243112">
        <w:rPr>
          <w:rFonts w:cstheme="minorHAnsi"/>
        </w:rPr>
        <w:t xml:space="preserve"> for acceptance</w:t>
      </w:r>
      <w:r w:rsidR="000126ED" w:rsidRPr="001D4DB8">
        <w:rPr>
          <w:rFonts w:cstheme="minorHAnsi"/>
        </w:rPr>
        <w:t xml:space="preserve">. </w:t>
      </w:r>
    </w:p>
    <w:p w14:paraId="6325AFF8" w14:textId="7FA6BF35" w:rsidR="000126ED" w:rsidRPr="001D4DB8" w:rsidRDefault="00864DF7" w:rsidP="005939F5">
      <w:pPr>
        <w:jc w:val="both"/>
        <w:rPr>
          <w:rFonts w:cstheme="minorHAnsi"/>
        </w:rPr>
      </w:pPr>
      <w:r>
        <w:rPr>
          <w:rFonts w:cstheme="minorHAnsi"/>
        </w:rPr>
        <w:lastRenderedPageBreak/>
        <w:t>L</w:t>
      </w:r>
      <w:r w:rsidR="005939F5">
        <w:rPr>
          <w:rFonts w:cstheme="minorHAnsi"/>
        </w:rPr>
        <w:t>et’s have</w:t>
      </w:r>
      <w:r w:rsidR="000126ED" w:rsidRPr="001D4DB8">
        <w:rPr>
          <w:rFonts w:cstheme="minorHAnsi"/>
        </w:rPr>
        <w:t xml:space="preserve"> example </w:t>
      </w:r>
      <w:r w:rsidR="005939F5">
        <w:rPr>
          <w:rFonts w:cstheme="minorHAnsi"/>
        </w:rPr>
        <w:t xml:space="preserve">#1 </w:t>
      </w:r>
      <w:r w:rsidR="000126ED" w:rsidRPr="001D4DB8">
        <w:rPr>
          <w:rFonts w:cstheme="minorHAnsi"/>
        </w:rPr>
        <w:t xml:space="preserve">here. Suppose that </w:t>
      </w:r>
      <w:r w:rsidR="000A61B8" w:rsidRPr="001D4DB8">
        <w:rPr>
          <w:rFonts w:cstheme="minorHAnsi"/>
        </w:rPr>
        <w:t>A</w:t>
      </w:r>
      <w:r w:rsidR="000126ED" w:rsidRPr="001D4DB8">
        <w:rPr>
          <w:rFonts w:cstheme="minorHAnsi"/>
        </w:rPr>
        <w:t xml:space="preserve">aron has walked </w:t>
      </w:r>
      <w:r w:rsidR="005E0F37">
        <w:rPr>
          <w:rFonts w:cstheme="minorHAnsi"/>
        </w:rPr>
        <w:t>my dogs Angus and Porter for $</w:t>
      </w:r>
      <w:r w:rsidR="000126ED" w:rsidRPr="001D4DB8">
        <w:rPr>
          <w:rFonts w:cstheme="minorHAnsi"/>
        </w:rPr>
        <w:t xml:space="preserve">20 </w:t>
      </w:r>
      <w:r w:rsidR="005E0F37">
        <w:rPr>
          <w:rFonts w:cstheme="minorHAnsi"/>
        </w:rPr>
        <w:t xml:space="preserve">per walk in the past. Knowing </w:t>
      </w:r>
      <w:r w:rsidR="000243C9">
        <w:rPr>
          <w:rFonts w:cstheme="minorHAnsi"/>
        </w:rPr>
        <w:t xml:space="preserve">that </w:t>
      </w:r>
      <w:r w:rsidR="005E0F37">
        <w:rPr>
          <w:rFonts w:cstheme="minorHAnsi"/>
        </w:rPr>
        <w:t>I am really busy, Aaron</w:t>
      </w:r>
      <w:r w:rsidR="000126ED" w:rsidRPr="001D4DB8">
        <w:rPr>
          <w:rFonts w:cstheme="minorHAnsi"/>
        </w:rPr>
        <w:t xml:space="preserve"> makes it clear to me that he will walk my dogs every Tuesday of the fall semester of school </w:t>
      </w:r>
      <w:r w:rsidR="006566D5" w:rsidRPr="001D4DB8">
        <w:rPr>
          <w:rFonts w:cstheme="minorHAnsi"/>
        </w:rPr>
        <w:t>a</w:t>
      </w:r>
      <w:r w:rsidR="000126ED" w:rsidRPr="001D4DB8">
        <w:rPr>
          <w:rFonts w:cstheme="minorHAnsi"/>
        </w:rPr>
        <w:t xml:space="preserve">nd charge me the </w:t>
      </w:r>
      <w:r w:rsidR="00C61435">
        <w:rPr>
          <w:rFonts w:cstheme="minorHAnsi"/>
        </w:rPr>
        <w:t xml:space="preserve">same </w:t>
      </w:r>
      <w:r w:rsidR="000126ED" w:rsidRPr="001D4DB8">
        <w:rPr>
          <w:rFonts w:cstheme="minorHAnsi"/>
        </w:rPr>
        <w:t>price. I never affirmativel</w:t>
      </w:r>
      <w:r w:rsidR="006566D5" w:rsidRPr="001D4DB8">
        <w:rPr>
          <w:rFonts w:cstheme="minorHAnsi"/>
        </w:rPr>
        <w:t>y</w:t>
      </w:r>
      <w:r w:rsidR="000126ED" w:rsidRPr="001D4DB8">
        <w:rPr>
          <w:rFonts w:cstheme="minorHAnsi"/>
        </w:rPr>
        <w:t xml:space="preserve"> tell </w:t>
      </w:r>
      <w:r w:rsidR="000A61B8" w:rsidRPr="001D4DB8">
        <w:rPr>
          <w:rFonts w:cstheme="minorHAnsi"/>
        </w:rPr>
        <w:t>A</w:t>
      </w:r>
      <w:r w:rsidR="000126ED" w:rsidRPr="001D4DB8">
        <w:rPr>
          <w:rFonts w:cstheme="minorHAnsi"/>
        </w:rPr>
        <w:t>aron to walk the dogs</w:t>
      </w:r>
      <w:r w:rsidR="000A61B8" w:rsidRPr="001D4DB8">
        <w:rPr>
          <w:rFonts w:cstheme="minorHAnsi"/>
        </w:rPr>
        <w:t>,</w:t>
      </w:r>
      <w:r w:rsidR="000126ED" w:rsidRPr="001D4DB8">
        <w:rPr>
          <w:rFonts w:cstheme="minorHAnsi"/>
        </w:rPr>
        <w:t xml:space="preserve"> but I allow the dog walking to continue throughout the </w:t>
      </w:r>
      <w:r w:rsidR="006566D5" w:rsidRPr="001D4DB8">
        <w:rPr>
          <w:rFonts w:cstheme="minorHAnsi"/>
        </w:rPr>
        <w:t xml:space="preserve">fall </w:t>
      </w:r>
      <w:r w:rsidR="000126ED" w:rsidRPr="001D4DB8">
        <w:rPr>
          <w:rFonts w:cstheme="minorHAnsi"/>
        </w:rPr>
        <w:t xml:space="preserve">semester knowing </w:t>
      </w:r>
      <w:r w:rsidR="006566D5" w:rsidRPr="001D4DB8">
        <w:rPr>
          <w:rFonts w:cstheme="minorHAnsi"/>
        </w:rPr>
        <w:t xml:space="preserve">that </w:t>
      </w:r>
      <w:r w:rsidR="000A61B8" w:rsidRPr="001D4DB8">
        <w:rPr>
          <w:rFonts w:cstheme="minorHAnsi"/>
        </w:rPr>
        <w:t>A</w:t>
      </w:r>
      <w:r w:rsidR="000126ED" w:rsidRPr="001D4DB8">
        <w:rPr>
          <w:rFonts w:cstheme="minorHAnsi"/>
        </w:rPr>
        <w:t xml:space="preserve">aron intends to be paid. </w:t>
      </w:r>
      <w:r w:rsidR="006566D5" w:rsidRPr="001D4DB8">
        <w:rPr>
          <w:rFonts w:cstheme="minorHAnsi"/>
        </w:rPr>
        <w:t xml:space="preserve">Most likely, I have accepted </w:t>
      </w:r>
      <w:r w:rsidR="00C058D3">
        <w:rPr>
          <w:rFonts w:cstheme="minorHAnsi"/>
        </w:rPr>
        <w:t xml:space="preserve">Aaron’s offer </w:t>
      </w:r>
      <w:r w:rsidR="006566D5" w:rsidRPr="001D4DB8">
        <w:rPr>
          <w:rFonts w:cstheme="minorHAnsi"/>
        </w:rPr>
        <w:t>here by one of the limited cases where silence is acceptance</w:t>
      </w:r>
      <w:r w:rsidR="00C058D3">
        <w:rPr>
          <w:rFonts w:cstheme="minorHAnsi"/>
        </w:rPr>
        <w:t>,</w:t>
      </w:r>
      <w:r w:rsidR="006566D5" w:rsidRPr="001D4DB8">
        <w:rPr>
          <w:rFonts w:cstheme="minorHAnsi"/>
        </w:rPr>
        <w:t xml:space="preserve"> that is</w:t>
      </w:r>
      <w:r w:rsidR="000A61B8" w:rsidRPr="001D4DB8">
        <w:rPr>
          <w:rFonts w:cstheme="minorHAnsi"/>
        </w:rPr>
        <w:t>,</w:t>
      </w:r>
      <w:r w:rsidR="006566D5" w:rsidRPr="001D4DB8">
        <w:rPr>
          <w:rFonts w:cstheme="minorHAnsi"/>
        </w:rPr>
        <w:t xml:space="preserve"> I have taken the benefit of the offer</w:t>
      </w:r>
      <w:r w:rsidR="00C058D3">
        <w:rPr>
          <w:rFonts w:cstheme="minorHAnsi"/>
        </w:rPr>
        <w:t>ed</w:t>
      </w:r>
      <w:r w:rsidR="006566D5" w:rsidRPr="001D4DB8">
        <w:rPr>
          <w:rFonts w:cstheme="minorHAnsi"/>
        </w:rPr>
        <w:t xml:space="preserve"> dog walking. </w:t>
      </w:r>
      <w:r w:rsidR="00C058D3">
        <w:rPr>
          <w:rFonts w:cstheme="minorHAnsi"/>
        </w:rPr>
        <w:t xml:space="preserve"> I will be bound to pay Aaron the price under the contract.</w:t>
      </w:r>
    </w:p>
    <w:p w14:paraId="03C47E63" w14:textId="0804AA01" w:rsidR="000A61B8" w:rsidRPr="001D4DB8" w:rsidRDefault="00C61435" w:rsidP="008D3B43">
      <w:pPr>
        <w:jc w:val="both"/>
        <w:rPr>
          <w:rFonts w:cstheme="minorHAnsi"/>
        </w:rPr>
      </w:pPr>
      <w:r>
        <w:rPr>
          <w:rFonts w:cstheme="minorHAnsi"/>
        </w:rPr>
        <w:t>Now</w:t>
      </w:r>
      <w:r w:rsidR="002F5EEB">
        <w:rPr>
          <w:rFonts w:cstheme="minorHAnsi"/>
        </w:rPr>
        <w:t>, let</w:t>
      </w:r>
      <w:r w:rsidR="000243C9">
        <w:rPr>
          <w:rFonts w:cstheme="minorHAnsi"/>
        </w:rPr>
        <w:t>’</w:t>
      </w:r>
      <w:r w:rsidR="002F5EEB">
        <w:rPr>
          <w:rFonts w:cstheme="minorHAnsi"/>
        </w:rPr>
        <w:t xml:space="preserve">s talk about the silence by the offeree’s </w:t>
      </w:r>
      <w:r w:rsidR="001C0EC3">
        <w:rPr>
          <w:rFonts w:cstheme="minorHAnsi"/>
        </w:rPr>
        <w:t>silent intention</w:t>
      </w:r>
      <w:r w:rsidR="006566D5" w:rsidRPr="001D4DB8">
        <w:rPr>
          <w:rFonts w:cstheme="minorHAnsi"/>
        </w:rPr>
        <w:t xml:space="preserve"> under </w:t>
      </w:r>
      <w:r w:rsidR="000A61B8" w:rsidRPr="001D4DB8">
        <w:rPr>
          <w:rFonts w:cstheme="minorHAnsi"/>
        </w:rPr>
        <w:t>R</w:t>
      </w:r>
      <w:r w:rsidR="006566D5" w:rsidRPr="001D4DB8">
        <w:rPr>
          <w:rFonts w:cstheme="minorHAnsi"/>
        </w:rPr>
        <w:t xml:space="preserve">estatement </w:t>
      </w:r>
      <w:r w:rsidR="00E77209">
        <w:rPr>
          <w:rFonts w:cstheme="minorHAnsi"/>
        </w:rPr>
        <w:t>§</w:t>
      </w:r>
      <w:r w:rsidR="00515F6F">
        <w:rPr>
          <w:rFonts w:cstheme="minorHAnsi"/>
        </w:rPr>
        <w:t xml:space="preserve"> </w:t>
      </w:r>
      <w:r w:rsidR="006566D5" w:rsidRPr="001D4DB8">
        <w:rPr>
          <w:rFonts w:cstheme="minorHAnsi"/>
        </w:rPr>
        <w:t>69(1)(b). Here</w:t>
      </w:r>
      <w:r w:rsidR="000A61B8" w:rsidRPr="001D4DB8">
        <w:rPr>
          <w:rFonts w:cstheme="minorHAnsi"/>
        </w:rPr>
        <w:t>,</w:t>
      </w:r>
      <w:r w:rsidR="006566D5" w:rsidRPr="001D4DB8">
        <w:rPr>
          <w:rFonts w:cstheme="minorHAnsi"/>
        </w:rPr>
        <w:t xml:space="preserve"> the offeror communicates that silence will count as acceptance and acceptance then arises from the offeree’s subjective intent. </w:t>
      </w:r>
      <w:r w:rsidR="00772B60">
        <w:rPr>
          <w:rFonts w:cstheme="minorHAnsi"/>
        </w:rPr>
        <w:t>Here, t</w:t>
      </w:r>
      <w:r w:rsidR="006566D5" w:rsidRPr="001D4DB8">
        <w:rPr>
          <w:rFonts w:cstheme="minorHAnsi"/>
        </w:rPr>
        <w:t>he offeree in remaining silent and inactive actually</w:t>
      </w:r>
      <w:r w:rsidR="00772B60">
        <w:rPr>
          <w:rFonts w:cstheme="minorHAnsi"/>
        </w:rPr>
        <w:t xml:space="preserve"> intends to accept the offer. T</w:t>
      </w:r>
      <w:r w:rsidR="006566D5" w:rsidRPr="001D4DB8">
        <w:rPr>
          <w:rFonts w:cstheme="minorHAnsi"/>
        </w:rPr>
        <w:t>his f</w:t>
      </w:r>
      <w:r w:rsidR="00772B60">
        <w:rPr>
          <w:rFonts w:cstheme="minorHAnsi"/>
        </w:rPr>
        <w:t xml:space="preserve">orm of assent </w:t>
      </w:r>
      <w:r w:rsidR="0000721C">
        <w:rPr>
          <w:rFonts w:cstheme="minorHAnsi"/>
        </w:rPr>
        <w:t xml:space="preserve">is </w:t>
      </w:r>
      <w:r w:rsidR="00772B60">
        <w:rPr>
          <w:rFonts w:cstheme="minorHAnsi"/>
        </w:rPr>
        <w:t xml:space="preserve">most likely </w:t>
      </w:r>
      <w:r w:rsidR="0000721C">
        <w:rPr>
          <w:rFonts w:cstheme="minorHAnsi"/>
        </w:rPr>
        <w:t xml:space="preserve">to be </w:t>
      </w:r>
      <w:r w:rsidR="006566D5" w:rsidRPr="001D4DB8">
        <w:rPr>
          <w:rFonts w:cstheme="minorHAnsi"/>
        </w:rPr>
        <w:t xml:space="preserve">invoked when the offeree seeks to enforce the </w:t>
      </w:r>
      <w:r w:rsidR="000A61B8" w:rsidRPr="001D4DB8">
        <w:rPr>
          <w:rFonts w:cstheme="minorHAnsi"/>
        </w:rPr>
        <w:t>contract,</w:t>
      </w:r>
      <w:r w:rsidR="006566D5" w:rsidRPr="001D4DB8">
        <w:rPr>
          <w:rFonts w:cstheme="minorHAnsi"/>
        </w:rPr>
        <w:t xml:space="preserve"> and it seems reasonable to bind the off</w:t>
      </w:r>
      <w:r w:rsidR="00772B60">
        <w:rPr>
          <w:rFonts w:cstheme="minorHAnsi"/>
        </w:rPr>
        <w:t>eror when that party established that</w:t>
      </w:r>
      <w:r w:rsidR="006566D5" w:rsidRPr="001D4DB8">
        <w:rPr>
          <w:rFonts w:cstheme="minorHAnsi"/>
        </w:rPr>
        <w:t xml:space="preserve"> silence would be sufficient to indicate assent. </w:t>
      </w:r>
      <w:r w:rsidR="0063734D">
        <w:rPr>
          <w:rFonts w:cstheme="minorHAnsi"/>
        </w:rPr>
        <w:t>Furthermore,</w:t>
      </w:r>
      <w:r w:rsidR="006566D5" w:rsidRPr="001D4DB8">
        <w:rPr>
          <w:rFonts w:cstheme="minorHAnsi"/>
        </w:rPr>
        <w:t xml:space="preserve"> </w:t>
      </w:r>
      <w:r w:rsidR="000A61B8" w:rsidRPr="001D4DB8">
        <w:rPr>
          <w:rFonts w:cstheme="minorHAnsi"/>
        </w:rPr>
        <w:t>usage</w:t>
      </w:r>
      <w:r w:rsidR="006566D5" w:rsidRPr="001D4DB8">
        <w:rPr>
          <w:rFonts w:cstheme="minorHAnsi"/>
        </w:rPr>
        <w:t xml:space="preserve"> of trade, pas</w:t>
      </w:r>
      <w:r w:rsidR="0063734D">
        <w:rPr>
          <w:rFonts w:cstheme="minorHAnsi"/>
        </w:rPr>
        <w:t xml:space="preserve">t dealing, </w:t>
      </w:r>
      <w:r>
        <w:rPr>
          <w:rFonts w:cstheme="minorHAnsi"/>
        </w:rPr>
        <w:t xml:space="preserve">and </w:t>
      </w:r>
      <w:r w:rsidR="0063734D">
        <w:rPr>
          <w:rFonts w:cstheme="minorHAnsi"/>
        </w:rPr>
        <w:t>explicit statements of the parties</w:t>
      </w:r>
      <w:r w:rsidR="006566D5" w:rsidRPr="001D4DB8">
        <w:rPr>
          <w:rFonts w:cstheme="minorHAnsi"/>
        </w:rPr>
        <w:t xml:space="preserve"> can all impact whether this type of silence is acceptance. The offer may </w:t>
      </w:r>
      <w:r w:rsidR="0063734D">
        <w:rPr>
          <w:rFonts w:cstheme="minorHAnsi"/>
        </w:rPr>
        <w:t>itself include the un</w:t>
      </w:r>
      <w:r w:rsidR="006566D5" w:rsidRPr="001D4DB8">
        <w:rPr>
          <w:rFonts w:cstheme="minorHAnsi"/>
        </w:rPr>
        <w:t>derstanding</w:t>
      </w:r>
      <w:r w:rsidR="0063734D">
        <w:rPr>
          <w:rFonts w:cstheme="minorHAnsi"/>
        </w:rPr>
        <w:t xml:space="preserve"> of silence</w:t>
      </w:r>
      <w:r w:rsidR="006566D5" w:rsidRPr="001D4DB8">
        <w:rPr>
          <w:rFonts w:cstheme="minorHAnsi"/>
        </w:rPr>
        <w:t>, and if the of</w:t>
      </w:r>
      <w:r w:rsidR="0063734D">
        <w:rPr>
          <w:rFonts w:cstheme="minorHAnsi"/>
        </w:rPr>
        <w:t>feree intends to accept the offer, then the case</w:t>
      </w:r>
      <w:r w:rsidR="006566D5" w:rsidRPr="001D4DB8">
        <w:rPr>
          <w:rFonts w:cstheme="minorHAnsi"/>
        </w:rPr>
        <w:t xml:space="preserve"> falls squarely in </w:t>
      </w:r>
      <w:r w:rsidR="000A61B8" w:rsidRPr="001D4DB8">
        <w:rPr>
          <w:rFonts w:cstheme="minorHAnsi"/>
        </w:rPr>
        <w:t>S</w:t>
      </w:r>
      <w:r w:rsidR="006566D5" w:rsidRPr="001D4DB8">
        <w:rPr>
          <w:rFonts w:cstheme="minorHAnsi"/>
        </w:rPr>
        <w:t>ubsection 1</w:t>
      </w:r>
      <w:r w:rsidR="000A61B8" w:rsidRPr="001D4DB8">
        <w:rPr>
          <w:rFonts w:cstheme="minorHAnsi"/>
        </w:rPr>
        <w:t>(</w:t>
      </w:r>
      <w:r w:rsidR="006566D5" w:rsidRPr="001D4DB8">
        <w:rPr>
          <w:rFonts w:cstheme="minorHAnsi"/>
        </w:rPr>
        <w:t>b</w:t>
      </w:r>
      <w:r w:rsidR="000A61B8" w:rsidRPr="001D4DB8">
        <w:rPr>
          <w:rFonts w:cstheme="minorHAnsi"/>
        </w:rPr>
        <w:t>)</w:t>
      </w:r>
      <w:r w:rsidR="006566D5" w:rsidRPr="001D4DB8">
        <w:rPr>
          <w:rFonts w:cstheme="minorHAnsi"/>
        </w:rPr>
        <w:t xml:space="preserve">. </w:t>
      </w:r>
    </w:p>
    <w:p w14:paraId="30E37555" w14:textId="1CAF6B2F" w:rsidR="006566D5" w:rsidRPr="001D4DB8" w:rsidRDefault="0063734D" w:rsidP="0063734D">
      <w:pPr>
        <w:jc w:val="both"/>
        <w:rPr>
          <w:rFonts w:cstheme="minorHAnsi"/>
        </w:rPr>
      </w:pPr>
      <w:r>
        <w:rPr>
          <w:rFonts w:cstheme="minorHAnsi"/>
        </w:rPr>
        <w:t xml:space="preserve">Let’s </w:t>
      </w:r>
      <w:r w:rsidR="0000721C">
        <w:rPr>
          <w:rFonts w:cstheme="minorHAnsi"/>
        </w:rPr>
        <w:t>look at</w:t>
      </w:r>
      <w:r w:rsidRPr="001D4DB8">
        <w:rPr>
          <w:rFonts w:cstheme="minorHAnsi"/>
        </w:rPr>
        <w:t xml:space="preserve"> example </w:t>
      </w:r>
      <w:r>
        <w:rPr>
          <w:rFonts w:cstheme="minorHAnsi"/>
        </w:rPr>
        <w:t xml:space="preserve">#2 </w:t>
      </w:r>
      <w:r w:rsidRPr="001D4DB8">
        <w:rPr>
          <w:rFonts w:cstheme="minorHAnsi"/>
        </w:rPr>
        <w:t xml:space="preserve">here. </w:t>
      </w:r>
      <w:r w:rsidR="00C61435">
        <w:rPr>
          <w:rFonts w:cstheme="minorHAnsi"/>
        </w:rPr>
        <w:t>Suppose</w:t>
      </w:r>
      <w:r w:rsidR="006566D5" w:rsidRPr="001D4DB8">
        <w:rPr>
          <w:rFonts w:cstheme="minorHAnsi"/>
        </w:rPr>
        <w:t xml:space="preserve"> that </w:t>
      </w:r>
      <w:r w:rsidR="000A61B8" w:rsidRPr="001D4DB8">
        <w:rPr>
          <w:rFonts w:cstheme="minorHAnsi"/>
        </w:rPr>
        <w:t>A</w:t>
      </w:r>
      <w:r w:rsidR="006566D5" w:rsidRPr="001D4DB8">
        <w:rPr>
          <w:rFonts w:cstheme="minorHAnsi"/>
        </w:rPr>
        <w:t>aron, our dog walker, calls</w:t>
      </w:r>
      <w:r w:rsidR="00D133EE">
        <w:rPr>
          <w:rFonts w:cstheme="minorHAnsi"/>
        </w:rPr>
        <w:t xml:space="preserve"> me and leaves a</w:t>
      </w:r>
      <w:r w:rsidR="006566D5" w:rsidRPr="001D4DB8">
        <w:rPr>
          <w:rFonts w:cstheme="minorHAnsi"/>
        </w:rPr>
        <w:t xml:space="preserve"> voicemail saying</w:t>
      </w:r>
      <w:r w:rsidR="00707443" w:rsidRPr="001D4DB8">
        <w:rPr>
          <w:rFonts w:cstheme="minorHAnsi"/>
        </w:rPr>
        <w:t>,</w:t>
      </w:r>
      <w:r w:rsidR="006566D5" w:rsidRPr="001D4DB8">
        <w:rPr>
          <w:rFonts w:cstheme="minorHAnsi"/>
        </w:rPr>
        <w:t xml:space="preserve"> </w:t>
      </w:r>
      <w:r w:rsidR="00707443" w:rsidRPr="001D4DB8">
        <w:rPr>
          <w:rFonts w:cstheme="minorHAnsi"/>
        </w:rPr>
        <w:t>“</w:t>
      </w:r>
      <w:r w:rsidR="006566D5" w:rsidRPr="001D4DB8">
        <w:rPr>
          <w:rFonts w:cstheme="minorHAnsi"/>
        </w:rPr>
        <w:t xml:space="preserve">I know you always go away for the </w:t>
      </w:r>
      <w:r w:rsidR="00D133EE">
        <w:rPr>
          <w:rFonts w:cstheme="minorHAnsi"/>
        </w:rPr>
        <w:t xml:space="preserve">third </w:t>
      </w:r>
      <w:r w:rsidR="006566D5" w:rsidRPr="001D4DB8">
        <w:rPr>
          <w:rFonts w:cstheme="minorHAnsi"/>
        </w:rPr>
        <w:t xml:space="preserve">week of </w:t>
      </w:r>
      <w:r w:rsidR="00D133EE">
        <w:rPr>
          <w:rFonts w:cstheme="minorHAnsi"/>
        </w:rPr>
        <w:t>December</w:t>
      </w:r>
      <w:r w:rsidR="006566D5" w:rsidRPr="001D4DB8">
        <w:rPr>
          <w:rFonts w:cstheme="minorHAnsi"/>
        </w:rPr>
        <w:t xml:space="preserve"> and I will plan to watch the dogs and no worry I have got your back. You don’t need to trouble </w:t>
      </w:r>
      <w:r w:rsidR="000243C9">
        <w:rPr>
          <w:rFonts w:cstheme="minorHAnsi"/>
        </w:rPr>
        <w:t xml:space="preserve">or </w:t>
      </w:r>
      <w:r w:rsidR="006566D5" w:rsidRPr="001D4DB8">
        <w:rPr>
          <w:rFonts w:cstheme="minorHAnsi"/>
        </w:rPr>
        <w:t>give me a</w:t>
      </w:r>
      <w:r w:rsidR="00D133EE">
        <w:rPr>
          <w:rFonts w:cstheme="minorHAnsi"/>
        </w:rPr>
        <w:t xml:space="preserve"> call. I will be there on the 21st</w:t>
      </w:r>
      <w:r w:rsidR="006566D5" w:rsidRPr="001D4DB8">
        <w:rPr>
          <w:rFonts w:cstheme="minorHAnsi"/>
        </w:rPr>
        <w:t xml:space="preserve"> of December.</w:t>
      </w:r>
      <w:r w:rsidR="00707443" w:rsidRPr="001D4DB8">
        <w:rPr>
          <w:rFonts w:cstheme="minorHAnsi"/>
        </w:rPr>
        <w:t>”</w:t>
      </w:r>
      <w:r w:rsidR="006566D5" w:rsidRPr="001D4DB8">
        <w:rPr>
          <w:rFonts w:cstheme="minorHAnsi"/>
        </w:rPr>
        <w:t xml:space="preserve"> </w:t>
      </w:r>
      <w:r w:rsidR="00D60F28" w:rsidRPr="001D4DB8">
        <w:rPr>
          <w:rFonts w:cstheme="minorHAnsi"/>
        </w:rPr>
        <w:t>In this case, if I make no reply and don’t intend to accept there’s no contract. But</w:t>
      </w:r>
      <w:r w:rsidR="00D133EE">
        <w:rPr>
          <w:rFonts w:cstheme="minorHAnsi"/>
        </w:rPr>
        <w:t>,</w:t>
      </w:r>
      <w:r w:rsidR="00D60F28" w:rsidRPr="001D4DB8">
        <w:rPr>
          <w:rFonts w:cstheme="minorHAnsi"/>
        </w:rPr>
        <w:t xml:space="preserve"> what if instead I make no reply</w:t>
      </w:r>
      <w:r w:rsidR="00707443" w:rsidRPr="001D4DB8">
        <w:rPr>
          <w:rFonts w:cstheme="minorHAnsi"/>
        </w:rPr>
        <w:t>,</w:t>
      </w:r>
      <w:r w:rsidR="00D60F28" w:rsidRPr="001D4DB8">
        <w:rPr>
          <w:rFonts w:cstheme="minorHAnsi"/>
        </w:rPr>
        <w:t xml:space="preserve"> but I really do intend to accept</w:t>
      </w:r>
      <w:r w:rsidR="00707443" w:rsidRPr="001D4DB8">
        <w:rPr>
          <w:rFonts w:cstheme="minorHAnsi"/>
        </w:rPr>
        <w:t>?</w:t>
      </w:r>
      <w:r w:rsidR="00D60F28" w:rsidRPr="001D4DB8">
        <w:rPr>
          <w:rFonts w:cstheme="minorHAnsi"/>
        </w:rPr>
        <w:t xml:space="preserve"> In this situation, there</w:t>
      </w:r>
      <w:r w:rsidR="000243C9">
        <w:rPr>
          <w:rFonts w:cstheme="minorHAnsi"/>
        </w:rPr>
        <w:t>’</w:t>
      </w:r>
      <w:r w:rsidR="00D133EE">
        <w:rPr>
          <w:rFonts w:cstheme="minorHAnsi"/>
        </w:rPr>
        <w:t>s likely</w:t>
      </w:r>
      <w:r w:rsidR="00D60F28" w:rsidRPr="001D4DB8">
        <w:rPr>
          <w:rFonts w:cstheme="minorHAnsi"/>
        </w:rPr>
        <w:t xml:space="preserve"> a </w:t>
      </w:r>
      <w:r w:rsidR="00707443" w:rsidRPr="001D4DB8">
        <w:rPr>
          <w:rFonts w:cstheme="minorHAnsi"/>
        </w:rPr>
        <w:t>contract</w:t>
      </w:r>
      <w:r w:rsidR="00D60F28" w:rsidRPr="001D4DB8">
        <w:rPr>
          <w:rFonts w:cstheme="minorHAnsi"/>
        </w:rPr>
        <w:t xml:space="preserve"> b</w:t>
      </w:r>
      <w:r w:rsidR="00707443" w:rsidRPr="001D4DB8">
        <w:rPr>
          <w:rFonts w:cstheme="minorHAnsi"/>
        </w:rPr>
        <w:t>e</w:t>
      </w:r>
      <w:r w:rsidR="00D60F28" w:rsidRPr="001D4DB8">
        <w:rPr>
          <w:rFonts w:cstheme="minorHAnsi"/>
        </w:rPr>
        <w:t>c</w:t>
      </w:r>
      <w:r w:rsidR="00707443" w:rsidRPr="001D4DB8">
        <w:rPr>
          <w:rFonts w:cstheme="minorHAnsi"/>
        </w:rPr>
        <w:t>ause</w:t>
      </w:r>
      <w:r w:rsidR="00D60F28" w:rsidRPr="001D4DB8">
        <w:rPr>
          <w:rFonts w:cstheme="minorHAnsi"/>
        </w:rPr>
        <w:t xml:space="preserve"> </w:t>
      </w:r>
      <w:r w:rsidR="00D133EE">
        <w:rPr>
          <w:rFonts w:cstheme="minorHAnsi"/>
        </w:rPr>
        <w:t>Aaron</w:t>
      </w:r>
      <w:r w:rsidR="00D60F28" w:rsidRPr="001D4DB8">
        <w:rPr>
          <w:rFonts w:cstheme="minorHAnsi"/>
        </w:rPr>
        <w:t xml:space="preserve"> indicated that silence can be an acceptance and </w:t>
      </w:r>
      <w:r w:rsidR="00C61435">
        <w:rPr>
          <w:rFonts w:cstheme="minorHAnsi"/>
        </w:rPr>
        <w:t>I</w:t>
      </w:r>
      <w:r w:rsidR="00D133EE">
        <w:rPr>
          <w:rFonts w:cstheme="minorHAnsi"/>
        </w:rPr>
        <w:t xml:space="preserve">, </w:t>
      </w:r>
      <w:r w:rsidR="00D60F28" w:rsidRPr="001D4DB8">
        <w:rPr>
          <w:rFonts w:cstheme="minorHAnsi"/>
        </w:rPr>
        <w:t xml:space="preserve">the offeree, actually </w:t>
      </w:r>
      <w:r w:rsidR="00C61435">
        <w:rPr>
          <w:rFonts w:cstheme="minorHAnsi"/>
        </w:rPr>
        <w:t xml:space="preserve">subjectively </w:t>
      </w:r>
      <w:r w:rsidR="00D60F28" w:rsidRPr="001D4DB8">
        <w:rPr>
          <w:rFonts w:cstheme="minorHAnsi"/>
        </w:rPr>
        <w:t xml:space="preserve">intended that </w:t>
      </w:r>
      <w:r w:rsidR="00707443" w:rsidRPr="001D4DB8">
        <w:rPr>
          <w:rFonts w:cstheme="minorHAnsi"/>
        </w:rPr>
        <w:t>A</w:t>
      </w:r>
      <w:r w:rsidR="00C61435">
        <w:rPr>
          <w:rFonts w:cstheme="minorHAnsi"/>
        </w:rPr>
        <w:t>a</w:t>
      </w:r>
      <w:r w:rsidR="00D60F28" w:rsidRPr="001D4DB8">
        <w:rPr>
          <w:rFonts w:cstheme="minorHAnsi"/>
        </w:rPr>
        <w:t>ron would watch the dogs while I am away as he promi</w:t>
      </w:r>
      <w:r w:rsidR="00707443" w:rsidRPr="001D4DB8">
        <w:rPr>
          <w:rFonts w:cstheme="minorHAnsi"/>
        </w:rPr>
        <w:t>s</w:t>
      </w:r>
      <w:r w:rsidR="00D60F28" w:rsidRPr="001D4DB8">
        <w:rPr>
          <w:rFonts w:cstheme="minorHAnsi"/>
        </w:rPr>
        <w:t>ed to do so.</w:t>
      </w:r>
      <w:r w:rsidR="00D133EE">
        <w:rPr>
          <w:rFonts w:cstheme="minorHAnsi"/>
        </w:rPr>
        <w:t xml:space="preserve"> In the event that Aaron later fails to watch the dogs, I could enforce the contract.</w:t>
      </w:r>
      <w:r w:rsidR="00D60F28" w:rsidRPr="001D4DB8">
        <w:rPr>
          <w:rFonts w:cstheme="minorHAnsi"/>
        </w:rPr>
        <w:t xml:space="preserve"> </w:t>
      </w:r>
    </w:p>
    <w:p w14:paraId="470BA807" w14:textId="35FA9DDD" w:rsidR="00707443" w:rsidRPr="001D4DB8" w:rsidRDefault="009B69D2" w:rsidP="009B69D2">
      <w:pPr>
        <w:jc w:val="both"/>
        <w:rPr>
          <w:rFonts w:cstheme="minorHAnsi"/>
        </w:rPr>
      </w:pPr>
      <w:r>
        <w:rPr>
          <w:rFonts w:cstheme="minorHAnsi"/>
        </w:rPr>
        <w:t>There</w:t>
      </w:r>
      <w:r w:rsidR="000243C9">
        <w:rPr>
          <w:rFonts w:cstheme="minorHAnsi"/>
        </w:rPr>
        <w:t>’</w:t>
      </w:r>
      <w:r>
        <w:rPr>
          <w:rFonts w:cstheme="minorHAnsi"/>
        </w:rPr>
        <w:t>s a somewhat</w:t>
      </w:r>
      <w:r w:rsidR="00D60F28" w:rsidRPr="001D4DB8">
        <w:rPr>
          <w:rFonts w:cstheme="minorHAnsi"/>
        </w:rPr>
        <w:t xml:space="preserve"> similar situation concerning silence</w:t>
      </w:r>
      <w:r>
        <w:rPr>
          <w:rFonts w:cstheme="minorHAnsi"/>
        </w:rPr>
        <w:t xml:space="preserve"> under Restatement §</w:t>
      </w:r>
      <w:r w:rsidR="00515F6F">
        <w:rPr>
          <w:rFonts w:cstheme="minorHAnsi"/>
        </w:rPr>
        <w:t xml:space="preserve"> </w:t>
      </w:r>
      <w:r>
        <w:rPr>
          <w:rFonts w:cstheme="minorHAnsi"/>
        </w:rPr>
        <w:t xml:space="preserve">69(1)(c) whereby </w:t>
      </w:r>
      <w:r w:rsidR="00D60F28" w:rsidRPr="001D4DB8">
        <w:rPr>
          <w:rFonts w:cstheme="minorHAnsi"/>
        </w:rPr>
        <w:t>the parties</w:t>
      </w:r>
      <w:r w:rsidR="00707443" w:rsidRPr="001D4DB8">
        <w:rPr>
          <w:rFonts w:cstheme="minorHAnsi"/>
        </w:rPr>
        <w:t>’</w:t>
      </w:r>
      <w:r w:rsidR="00D60F28" w:rsidRPr="001D4DB8">
        <w:rPr>
          <w:rFonts w:cstheme="minorHAnsi"/>
        </w:rPr>
        <w:t xml:space="preserve"> previous dealings could make it reasonable </w:t>
      </w:r>
      <w:r>
        <w:rPr>
          <w:rFonts w:cstheme="minorHAnsi"/>
        </w:rPr>
        <w:t xml:space="preserve">to require </w:t>
      </w:r>
      <w:r w:rsidR="00D60F28" w:rsidRPr="001D4DB8">
        <w:rPr>
          <w:rFonts w:cstheme="minorHAnsi"/>
        </w:rPr>
        <w:t xml:space="preserve">the offeree to speak if assent is not intended. </w:t>
      </w:r>
      <w:r w:rsidR="00A14370">
        <w:rPr>
          <w:rFonts w:cstheme="minorHAnsi"/>
        </w:rPr>
        <w:t>The</w:t>
      </w:r>
      <w:r w:rsidR="00D60F28" w:rsidRPr="001D4DB8">
        <w:rPr>
          <w:rFonts w:cstheme="minorHAnsi"/>
        </w:rPr>
        <w:t xml:space="preserve"> previous dealings would create an understanding </w:t>
      </w:r>
      <w:r w:rsidR="00A14370">
        <w:rPr>
          <w:rFonts w:cstheme="minorHAnsi"/>
        </w:rPr>
        <w:t>between the parties concerning</w:t>
      </w:r>
      <w:r w:rsidR="00D60F28" w:rsidRPr="001D4DB8">
        <w:rPr>
          <w:rFonts w:cstheme="minorHAnsi"/>
        </w:rPr>
        <w:t xml:space="preserve"> the meaning of silence</w:t>
      </w:r>
      <w:r w:rsidR="00A14370">
        <w:rPr>
          <w:rFonts w:cstheme="minorHAnsi"/>
        </w:rPr>
        <w:t xml:space="preserve"> and </w:t>
      </w:r>
      <w:r w:rsidR="00D60F28" w:rsidRPr="001D4DB8">
        <w:rPr>
          <w:rFonts w:cstheme="minorHAnsi"/>
        </w:rPr>
        <w:t xml:space="preserve">that </w:t>
      </w:r>
      <w:r w:rsidR="00A14370">
        <w:rPr>
          <w:rFonts w:cstheme="minorHAnsi"/>
        </w:rPr>
        <w:t xml:space="preserve">shared understanding </w:t>
      </w:r>
      <w:r w:rsidR="00D60F28" w:rsidRPr="001D4DB8">
        <w:rPr>
          <w:rFonts w:cstheme="minorHAnsi"/>
        </w:rPr>
        <w:t>would justify finding silence to mean a</w:t>
      </w:r>
      <w:r w:rsidR="00A14370">
        <w:rPr>
          <w:rFonts w:cstheme="minorHAnsi"/>
        </w:rPr>
        <w:t>ssent in subsequent dealings. Notice</w:t>
      </w:r>
      <w:r w:rsidR="00C61435">
        <w:rPr>
          <w:rFonts w:cstheme="minorHAnsi"/>
        </w:rPr>
        <w:t xml:space="preserve"> that</w:t>
      </w:r>
      <w:r w:rsidR="00A14370">
        <w:rPr>
          <w:rFonts w:cstheme="minorHAnsi"/>
        </w:rPr>
        <w:t xml:space="preserve"> in such</w:t>
      </w:r>
      <w:r w:rsidR="00C61435">
        <w:rPr>
          <w:rFonts w:cstheme="minorHAnsi"/>
        </w:rPr>
        <w:t xml:space="preserve"> </w:t>
      </w:r>
      <w:r w:rsidR="00A14370">
        <w:rPr>
          <w:rFonts w:cstheme="minorHAnsi"/>
        </w:rPr>
        <w:t>case</w:t>
      </w:r>
      <w:r w:rsidR="0000721C">
        <w:rPr>
          <w:rFonts w:cstheme="minorHAnsi"/>
        </w:rPr>
        <w:t>s</w:t>
      </w:r>
      <w:r w:rsidR="00A14370">
        <w:rPr>
          <w:rFonts w:cstheme="minorHAnsi"/>
        </w:rPr>
        <w:t>,</w:t>
      </w:r>
      <w:r w:rsidR="00D60F28" w:rsidRPr="001D4DB8">
        <w:rPr>
          <w:rFonts w:cstheme="minorHAnsi"/>
        </w:rPr>
        <w:t xml:space="preserve"> silence is acceptance regardless of actual intent. Re</w:t>
      </w:r>
      <w:r w:rsidR="00C61435">
        <w:rPr>
          <w:rFonts w:cstheme="minorHAnsi"/>
        </w:rPr>
        <w:t>call</w:t>
      </w:r>
      <w:r w:rsidR="00D60F28" w:rsidRPr="001D4DB8">
        <w:rPr>
          <w:rFonts w:cstheme="minorHAnsi"/>
        </w:rPr>
        <w:t xml:space="preserve"> </w:t>
      </w:r>
      <w:r w:rsidR="00A14370">
        <w:rPr>
          <w:rFonts w:cstheme="minorHAnsi"/>
        </w:rPr>
        <w:t>in the last exception</w:t>
      </w:r>
      <w:r w:rsidR="00D60F28" w:rsidRPr="001D4DB8">
        <w:rPr>
          <w:rFonts w:cstheme="minorHAnsi"/>
        </w:rPr>
        <w:t xml:space="preserve"> we required actual intent </w:t>
      </w:r>
      <w:r w:rsidR="00A14370">
        <w:rPr>
          <w:rFonts w:cstheme="minorHAnsi"/>
        </w:rPr>
        <w:t xml:space="preserve">of the offeree </w:t>
      </w:r>
      <w:r w:rsidR="00D60F28" w:rsidRPr="001D4DB8">
        <w:rPr>
          <w:rFonts w:cstheme="minorHAnsi"/>
        </w:rPr>
        <w:t xml:space="preserve">even though the intent to accept was </w:t>
      </w:r>
      <w:r w:rsidR="00A14370">
        <w:rPr>
          <w:rFonts w:cstheme="minorHAnsi"/>
        </w:rPr>
        <w:t>made by silence</w:t>
      </w:r>
      <w:r w:rsidR="00D60F28" w:rsidRPr="001D4DB8">
        <w:rPr>
          <w:rFonts w:cstheme="minorHAnsi"/>
        </w:rPr>
        <w:t xml:space="preserve">. </w:t>
      </w:r>
      <w:r w:rsidR="00C61435">
        <w:rPr>
          <w:rFonts w:cstheme="minorHAnsi"/>
        </w:rPr>
        <w:t>But w</w:t>
      </w:r>
      <w:r w:rsidR="000944FD">
        <w:rPr>
          <w:rFonts w:cstheme="minorHAnsi"/>
        </w:rPr>
        <w:t>here there is previous dealings supporting silence, there is</w:t>
      </w:r>
      <w:r w:rsidR="00D60F28" w:rsidRPr="001D4DB8">
        <w:rPr>
          <w:rFonts w:cstheme="minorHAnsi"/>
        </w:rPr>
        <w:t xml:space="preserve"> acceptance regardless of actu</w:t>
      </w:r>
      <w:r w:rsidR="000944FD">
        <w:rPr>
          <w:rFonts w:cstheme="minorHAnsi"/>
        </w:rPr>
        <w:t xml:space="preserve">al </w:t>
      </w:r>
      <w:r w:rsidR="0000721C">
        <w:rPr>
          <w:rFonts w:cstheme="minorHAnsi"/>
        </w:rPr>
        <w:t xml:space="preserve">subjective </w:t>
      </w:r>
      <w:r w:rsidR="000944FD">
        <w:rPr>
          <w:rFonts w:cstheme="minorHAnsi"/>
        </w:rPr>
        <w:t>intent</w:t>
      </w:r>
      <w:r w:rsidR="00D60F28" w:rsidRPr="001D4DB8">
        <w:rPr>
          <w:rFonts w:cstheme="minorHAnsi"/>
        </w:rPr>
        <w:t>.</w:t>
      </w:r>
    </w:p>
    <w:p w14:paraId="528B827C" w14:textId="72C19B4A" w:rsidR="00D60F28" w:rsidRPr="001D4DB8" w:rsidRDefault="007F019E" w:rsidP="007F019E">
      <w:pPr>
        <w:jc w:val="both"/>
        <w:rPr>
          <w:rFonts w:cstheme="minorHAnsi"/>
        </w:rPr>
      </w:pPr>
      <w:r>
        <w:rPr>
          <w:rFonts w:cstheme="minorHAnsi"/>
        </w:rPr>
        <w:t>Let’s turn to</w:t>
      </w:r>
      <w:r w:rsidRPr="001D4DB8">
        <w:rPr>
          <w:rFonts w:cstheme="minorHAnsi"/>
        </w:rPr>
        <w:t xml:space="preserve"> example </w:t>
      </w:r>
      <w:r>
        <w:rPr>
          <w:rFonts w:cstheme="minorHAnsi"/>
        </w:rPr>
        <w:t>#3 now</w:t>
      </w:r>
      <w:r w:rsidR="00CD70A3">
        <w:rPr>
          <w:rFonts w:cstheme="minorHAnsi"/>
        </w:rPr>
        <w:t xml:space="preserve"> and</w:t>
      </w:r>
      <w:r w:rsidR="00D60F28" w:rsidRPr="001D4DB8">
        <w:rPr>
          <w:rFonts w:cstheme="minorHAnsi"/>
        </w:rPr>
        <w:t xml:space="preserve"> th</w:t>
      </w:r>
      <w:r w:rsidR="00CD70A3">
        <w:rPr>
          <w:rFonts w:cstheme="minorHAnsi"/>
        </w:rPr>
        <w:t xml:space="preserve">ose dogs again. Suppose that </w:t>
      </w:r>
      <w:r w:rsidR="00707443" w:rsidRPr="001D4DB8">
        <w:rPr>
          <w:rFonts w:cstheme="minorHAnsi"/>
        </w:rPr>
        <w:t>A</w:t>
      </w:r>
      <w:r w:rsidR="00D60F28" w:rsidRPr="001D4DB8">
        <w:rPr>
          <w:rFonts w:cstheme="minorHAnsi"/>
        </w:rPr>
        <w:t>aron cal</w:t>
      </w:r>
      <w:r w:rsidR="00435D5E">
        <w:rPr>
          <w:rFonts w:cstheme="minorHAnsi"/>
        </w:rPr>
        <w:t>ls and in this instance</w:t>
      </w:r>
      <w:r w:rsidR="00E77209">
        <w:rPr>
          <w:rFonts w:cstheme="minorHAnsi"/>
        </w:rPr>
        <w:t>,</w:t>
      </w:r>
      <w:r w:rsidR="00435D5E">
        <w:rPr>
          <w:rFonts w:cstheme="minorHAnsi"/>
        </w:rPr>
        <w:t xml:space="preserve"> he leaves a voicemail saying </w:t>
      </w:r>
      <w:r w:rsidR="00D60F28" w:rsidRPr="001D4DB8">
        <w:rPr>
          <w:rFonts w:cstheme="minorHAnsi"/>
        </w:rPr>
        <w:t xml:space="preserve">he will watch the dogs </w:t>
      </w:r>
      <w:r w:rsidR="00CD70A3">
        <w:rPr>
          <w:rFonts w:cstheme="minorHAnsi"/>
        </w:rPr>
        <w:t>for the third week of December</w:t>
      </w:r>
      <w:r w:rsidR="00707443" w:rsidRPr="001D4DB8">
        <w:rPr>
          <w:rFonts w:cstheme="minorHAnsi"/>
        </w:rPr>
        <w:t>,</w:t>
      </w:r>
      <w:r w:rsidR="00D60F28" w:rsidRPr="001D4DB8">
        <w:rPr>
          <w:rFonts w:cstheme="minorHAnsi"/>
        </w:rPr>
        <w:t xml:space="preserve"> just like he has done every </w:t>
      </w:r>
      <w:r w:rsidR="00707443" w:rsidRPr="001D4DB8">
        <w:rPr>
          <w:rFonts w:cstheme="minorHAnsi"/>
        </w:rPr>
        <w:t>December</w:t>
      </w:r>
      <w:r w:rsidR="00CD70A3">
        <w:rPr>
          <w:rFonts w:cstheme="minorHAnsi"/>
        </w:rPr>
        <w:t xml:space="preserve"> </w:t>
      </w:r>
      <w:r w:rsidR="00435D5E">
        <w:rPr>
          <w:rFonts w:cstheme="minorHAnsi"/>
        </w:rPr>
        <w:t xml:space="preserve">for the last five years. Aaron </w:t>
      </w:r>
      <w:r w:rsidR="00D60F28" w:rsidRPr="001D4DB8">
        <w:rPr>
          <w:rFonts w:cstheme="minorHAnsi"/>
        </w:rPr>
        <w:t>says</w:t>
      </w:r>
      <w:r w:rsidR="00707443" w:rsidRPr="001D4DB8">
        <w:rPr>
          <w:rFonts w:cstheme="minorHAnsi"/>
        </w:rPr>
        <w:t>,</w:t>
      </w:r>
      <w:r w:rsidR="00D60F28" w:rsidRPr="001D4DB8">
        <w:rPr>
          <w:rFonts w:cstheme="minorHAnsi"/>
        </w:rPr>
        <w:t xml:space="preserve"> </w:t>
      </w:r>
      <w:r w:rsidR="00707443" w:rsidRPr="001D4DB8">
        <w:rPr>
          <w:rFonts w:cstheme="minorHAnsi"/>
        </w:rPr>
        <w:t>“</w:t>
      </w:r>
      <w:r w:rsidR="00DE193C">
        <w:rPr>
          <w:rFonts w:cstheme="minorHAnsi"/>
        </w:rPr>
        <w:t>D</w:t>
      </w:r>
      <w:r w:rsidR="00D60F28" w:rsidRPr="001D4DB8">
        <w:rPr>
          <w:rFonts w:cstheme="minorHAnsi"/>
        </w:rPr>
        <w:t>on’t worry you don’t need to get to back to me. I</w:t>
      </w:r>
      <w:r w:rsidR="00435D5E">
        <w:rPr>
          <w:rFonts w:cstheme="minorHAnsi"/>
        </w:rPr>
        <w:t>’</w:t>
      </w:r>
      <w:r w:rsidR="00D60F28" w:rsidRPr="001D4DB8">
        <w:rPr>
          <w:rFonts w:cstheme="minorHAnsi"/>
        </w:rPr>
        <w:t>ve got the dogs</w:t>
      </w:r>
      <w:r w:rsidR="00435D5E">
        <w:rPr>
          <w:rFonts w:cstheme="minorHAnsi"/>
        </w:rPr>
        <w:t xml:space="preserve"> taken care of. I’ll be there on the 21st</w:t>
      </w:r>
      <w:r w:rsidR="00D60F28" w:rsidRPr="001D4DB8">
        <w:rPr>
          <w:rFonts w:cstheme="minorHAnsi"/>
        </w:rPr>
        <w:t xml:space="preserve"> to </w:t>
      </w:r>
      <w:r w:rsidR="00707443" w:rsidRPr="001D4DB8">
        <w:rPr>
          <w:rFonts w:cstheme="minorHAnsi"/>
        </w:rPr>
        <w:t>w</w:t>
      </w:r>
      <w:r w:rsidR="00D60F28" w:rsidRPr="001D4DB8">
        <w:rPr>
          <w:rFonts w:cstheme="minorHAnsi"/>
        </w:rPr>
        <w:t>atch them.</w:t>
      </w:r>
      <w:r w:rsidR="00707443" w:rsidRPr="001D4DB8">
        <w:rPr>
          <w:rFonts w:cstheme="minorHAnsi"/>
        </w:rPr>
        <w:t>”</w:t>
      </w:r>
      <w:r w:rsidR="00D60F28" w:rsidRPr="001D4DB8">
        <w:rPr>
          <w:rFonts w:cstheme="minorHAnsi"/>
        </w:rPr>
        <w:t xml:space="preserve"> </w:t>
      </w:r>
      <w:r w:rsidR="00520CFD">
        <w:rPr>
          <w:rFonts w:cstheme="minorHAnsi"/>
        </w:rPr>
        <w:t>Perhaps A</w:t>
      </w:r>
      <w:r w:rsidR="00692370">
        <w:rPr>
          <w:rFonts w:cstheme="minorHAnsi"/>
        </w:rPr>
        <w:t>a</w:t>
      </w:r>
      <w:r w:rsidR="00520CFD">
        <w:rPr>
          <w:rFonts w:cstheme="minorHAnsi"/>
        </w:rPr>
        <w:t>ron even states</w:t>
      </w:r>
      <w:r w:rsidR="00D60F28" w:rsidRPr="001D4DB8">
        <w:rPr>
          <w:rFonts w:cstheme="minorHAnsi"/>
        </w:rPr>
        <w:t xml:space="preserve"> </w:t>
      </w:r>
      <w:r w:rsidR="00520CFD">
        <w:rPr>
          <w:rFonts w:cstheme="minorHAnsi"/>
        </w:rPr>
        <w:t>“</w:t>
      </w:r>
      <w:r w:rsidR="00DE193C">
        <w:rPr>
          <w:rFonts w:cstheme="minorHAnsi"/>
        </w:rPr>
        <w:t>H</w:t>
      </w:r>
      <w:r w:rsidR="00D60F28" w:rsidRPr="001D4DB8">
        <w:rPr>
          <w:rFonts w:cstheme="minorHAnsi"/>
        </w:rPr>
        <w:t>ey, your silence alone would be acceptance</w:t>
      </w:r>
      <w:r w:rsidR="00520CFD">
        <w:rPr>
          <w:rFonts w:cstheme="minorHAnsi"/>
        </w:rPr>
        <w:t>.”</w:t>
      </w:r>
      <w:r w:rsidR="00D60F28" w:rsidRPr="001D4DB8">
        <w:rPr>
          <w:rFonts w:cstheme="minorHAnsi"/>
        </w:rPr>
        <w:t xml:space="preserve"> </w:t>
      </w:r>
      <w:r w:rsidR="00520CFD">
        <w:rPr>
          <w:rFonts w:cstheme="minorHAnsi"/>
        </w:rPr>
        <w:t>I</w:t>
      </w:r>
      <w:r w:rsidR="00D60F28" w:rsidRPr="001D4DB8">
        <w:rPr>
          <w:rFonts w:cstheme="minorHAnsi"/>
        </w:rPr>
        <w:t>n light of the prior conduct</w:t>
      </w:r>
      <w:r w:rsidR="00520CFD">
        <w:rPr>
          <w:rFonts w:cstheme="minorHAnsi"/>
        </w:rPr>
        <w:t xml:space="preserve"> of Aaron watching the dogs for the last five years,</w:t>
      </w:r>
      <w:r w:rsidR="00D60F28" w:rsidRPr="001D4DB8">
        <w:rPr>
          <w:rFonts w:cstheme="minorHAnsi"/>
        </w:rPr>
        <w:t xml:space="preserve"> we might ex</w:t>
      </w:r>
      <w:r w:rsidR="00520CFD">
        <w:rPr>
          <w:rFonts w:cstheme="minorHAnsi"/>
        </w:rPr>
        <w:t>pect that silence is acceptance and a contract is formed.</w:t>
      </w:r>
    </w:p>
    <w:p w14:paraId="01423625" w14:textId="0785A76B" w:rsidR="00D60F28" w:rsidRPr="001D4DB8" w:rsidRDefault="00DE193C" w:rsidP="00243112">
      <w:pPr>
        <w:jc w:val="both"/>
        <w:rPr>
          <w:rFonts w:cstheme="minorHAnsi"/>
        </w:rPr>
      </w:pPr>
      <w:r>
        <w:rPr>
          <w:rFonts w:cstheme="minorHAnsi"/>
        </w:rPr>
        <w:t>O</w:t>
      </w:r>
      <w:r w:rsidR="00D60F28" w:rsidRPr="001D4DB8">
        <w:rPr>
          <w:rFonts w:cstheme="minorHAnsi"/>
        </w:rPr>
        <w:t xml:space="preserve">ne </w:t>
      </w:r>
      <w:r w:rsidR="00841C14">
        <w:rPr>
          <w:rFonts w:cstheme="minorHAnsi"/>
        </w:rPr>
        <w:t>final exception regarding silence</w:t>
      </w:r>
      <w:r>
        <w:rPr>
          <w:rFonts w:cstheme="minorHAnsi"/>
        </w:rPr>
        <w:t xml:space="preserve"> remains -- the </w:t>
      </w:r>
      <w:r w:rsidR="00D60F28" w:rsidRPr="001D4DB8">
        <w:rPr>
          <w:rFonts w:cstheme="minorHAnsi"/>
        </w:rPr>
        <w:t>exercise of dominion</w:t>
      </w:r>
      <w:r w:rsidR="00563B1B">
        <w:rPr>
          <w:rFonts w:cstheme="minorHAnsi"/>
        </w:rPr>
        <w:t xml:space="preserve"> under Restatement §</w:t>
      </w:r>
      <w:r w:rsidR="00CE5156">
        <w:rPr>
          <w:rFonts w:cstheme="minorHAnsi"/>
        </w:rPr>
        <w:t xml:space="preserve"> </w:t>
      </w:r>
      <w:r w:rsidR="00563B1B">
        <w:rPr>
          <w:rFonts w:cstheme="minorHAnsi"/>
        </w:rPr>
        <w:t>69(2)</w:t>
      </w:r>
      <w:r w:rsidR="00D60F28" w:rsidRPr="001D4DB8">
        <w:rPr>
          <w:rFonts w:cstheme="minorHAnsi"/>
        </w:rPr>
        <w:t xml:space="preserve">. </w:t>
      </w:r>
      <w:r w:rsidR="00563B1B">
        <w:rPr>
          <w:rFonts w:cstheme="minorHAnsi"/>
        </w:rPr>
        <w:t xml:space="preserve">Now </w:t>
      </w:r>
      <w:r w:rsidR="00D60F28" w:rsidRPr="001D4DB8">
        <w:rPr>
          <w:rFonts w:cstheme="minorHAnsi"/>
        </w:rPr>
        <w:t>we</w:t>
      </w:r>
      <w:r w:rsidR="000243C9">
        <w:rPr>
          <w:rFonts w:cstheme="minorHAnsi"/>
        </w:rPr>
        <w:t>’</w:t>
      </w:r>
      <w:r w:rsidR="00D60F28" w:rsidRPr="001D4DB8">
        <w:rPr>
          <w:rFonts w:cstheme="minorHAnsi"/>
        </w:rPr>
        <w:t xml:space="preserve">re </w:t>
      </w:r>
      <w:r w:rsidR="00563B1B">
        <w:rPr>
          <w:rFonts w:cstheme="minorHAnsi"/>
        </w:rPr>
        <w:t>considering</w:t>
      </w:r>
      <w:r w:rsidR="00D60F28" w:rsidRPr="001D4DB8">
        <w:rPr>
          <w:rFonts w:cstheme="minorHAnsi"/>
        </w:rPr>
        <w:t xml:space="preserve"> situations where the offeree does some act </w:t>
      </w:r>
      <w:r w:rsidR="00707443" w:rsidRPr="001D4DB8">
        <w:rPr>
          <w:rFonts w:cstheme="minorHAnsi"/>
        </w:rPr>
        <w:t>inconsistent</w:t>
      </w:r>
      <w:r w:rsidR="00D60F28" w:rsidRPr="001D4DB8">
        <w:rPr>
          <w:rFonts w:cstheme="minorHAnsi"/>
        </w:rPr>
        <w:t xml:space="preserve"> with the offeror’s ownership of offered property. </w:t>
      </w:r>
      <w:r w:rsidR="00563B1B">
        <w:rPr>
          <w:rFonts w:cstheme="minorHAnsi"/>
        </w:rPr>
        <w:t>In these cases, t</w:t>
      </w:r>
      <w:r w:rsidR="00D60F28" w:rsidRPr="001D4DB8">
        <w:rPr>
          <w:rFonts w:cstheme="minorHAnsi"/>
        </w:rPr>
        <w:t>here is actually conduct</w:t>
      </w:r>
      <w:r w:rsidR="00563B1B">
        <w:rPr>
          <w:rFonts w:cstheme="minorHAnsi"/>
        </w:rPr>
        <w:t>,</w:t>
      </w:r>
      <w:r w:rsidR="00D60F28" w:rsidRPr="001D4DB8">
        <w:rPr>
          <w:rFonts w:cstheme="minorHAnsi"/>
        </w:rPr>
        <w:t xml:space="preserve"> not </w:t>
      </w:r>
      <w:r w:rsidR="00563B1B">
        <w:rPr>
          <w:rFonts w:cstheme="minorHAnsi"/>
        </w:rPr>
        <w:t xml:space="preserve">just </w:t>
      </w:r>
      <w:r w:rsidR="00D60F28" w:rsidRPr="001D4DB8">
        <w:rPr>
          <w:rFonts w:cstheme="minorHAnsi"/>
        </w:rPr>
        <w:t>silence</w:t>
      </w:r>
      <w:r w:rsidR="00563B1B">
        <w:rPr>
          <w:rFonts w:cstheme="minorHAnsi"/>
        </w:rPr>
        <w:t>, that</w:t>
      </w:r>
      <w:r w:rsidR="00D60F28" w:rsidRPr="001D4DB8">
        <w:rPr>
          <w:rFonts w:cstheme="minorHAnsi"/>
        </w:rPr>
        <w:t xml:space="preserve"> demo</w:t>
      </w:r>
      <w:r w:rsidR="00707443" w:rsidRPr="001D4DB8">
        <w:rPr>
          <w:rFonts w:cstheme="minorHAnsi"/>
        </w:rPr>
        <w:t>nstrate</w:t>
      </w:r>
      <w:r w:rsidR="00563B1B">
        <w:rPr>
          <w:rFonts w:cstheme="minorHAnsi"/>
        </w:rPr>
        <w:t>s the</w:t>
      </w:r>
      <w:r w:rsidR="00D60F28" w:rsidRPr="001D4DB8">
        <w:rPr>
          <w:rFonts w:cstheme="minorHAnsi"/>
        </w:rPr>
        <w:t xml:space="preserve"> </w:t>
      </w:r>
      <w:r w:rsidR="00D60F28" w:rsidRPr="001D4DB8">
        <w:rPr>
          <w:rFonts w:cstheme="minorHAnsi"/>
        </w:rPr>
        <w:lastRenderedPageBreak/>
        <w:t>assent</w:t>
      </w:r>
      <w:r w:rsidR="00563B1B">
        <w:rPr>
          <w:rFonts w:cstheme="minorHAnsi"/>
        </w:rPr>
        <w:t xml:space="preserve"> to the offer</w:t>
      </w:r>
      <w:r w:rsidR="00D60F28" w:rsidRPr="001D4DB8">
        <w:rPr>
          <w:rFonts w:cstheme="minorHAnsi"/>
        </w:rPr>
        <w:t xml:space="preserve">. So in </w:t>
      </w:r>
      <w:r w:rsidR="00563B1B">
        <w:rPr>
          <w:rFonts w:cstheme="minorHAnsi"/>
        </w:rPr>
        <w:t xml:space="preserve">this instance </w:t>
      </w:r>
      <w:r w:rsidR="00D60F28" w:rsidRPr="001D4DB8">
        <w:rPr>
          <w:rFonts w:cstheme="minorHAnsi"/>
        </w:rPr>
        <w:t>there</w:t>
      </w:r>
      <w:r w:rsidR="00563B1B">
        <w:rPr>
          <w:rFonts w:cstheme="minorHAnsi"/>
        </w:rPr>
        <w:t xml:space="preserve"> is</w:t>
      </w:r>
      <w:r w:rsidR="00D60F28" w:rsidRPr="001D4DB8">
        <w:rPr>
          <w:rFonts w:cstheme="minorHAnsi"/>
        </w:rPr>
        <w:t xml:space="preserve"> no intention </w:t>
      </w:r>
      <w:r w:rsidR="00563B1B">
        <w:rPr>
          <w:rFonts w:cstheme="minorHAnsi"/>
        </w:rPr>
        <w:t xml:space="preserve">to act as </w:t>
      </w:r>
      <w:r w:rsidR="007964E2">
        <w:rPr>
          <w:rFonts w:cstheme="minorHAnsi"/>
        </w:rPr>
        <w:t xml:space="preserve">an </w:t>
      </w:r>
      <w:r w:rsidR="00563B1B">
        <w:rPr>
          <w:rFonts w:cstheme="minorHAnsi"/>
        </w:rPr>
        <w:t xml:space="preserve">acceptance </w:t>
      </w:r>
      <w:r w:rsidR="00D60F28" w:rsidRPr="001D4DB8">
        <w:rPr>
          <w:rFonts w:cstheme="minorHAnsi"/>
        </w:rPr>
        <w:t xml:space="preserve">like </w:t>
      </w:r>
      <w:r w:rsidR="00563B1B">
        <w:rPr>
          <w:rFonts w:cstheme="minorHAnsi"/>
        </w:rPr>
        <w:t xml:space="preserve">Restatement </w:t>
      </w:r>
      <w:r w:rsidR="00CE5156">
        <w:rPr>
          <w:rFonts w:cstheme="minorHAnsi"/>
        </w:rPr>
        <w:br/>
      </w:r>
      <w:r w:rsidR="00E77209">
        <w:rPr>
          <w:rFonts w:cstheme="minorHAnsi"/>
        </w:rPr>
        <w:t>§</w:t>
      </w:r>
      <w:r w:rsidR="00CE5156">
        <w:rPr>
          <w:rFonts w:cstheme="minorHAnsi"/>
        </w:rPr>
        <w:t xml:space="preserve"> </w:t>
      </w:r>
      <w:r w:rsidR="00563B1B">
        <w:rPr>
          <w:rFonts w:cstheme="minorHAnsi"/>
        </w:rPr>
        <w:t>69(</w:t>
      </w:r>
      <w:r w:rsidR="00D60F28" w:rsidRPr="001D4DB8">
        <w:rPr>
          <w:rFonts w:cstheme="minorHAnsi"/>
        </w:rPr>
        <w:t>1</w:t>
      </w:r>
      <w:r w:rsidR="00707443" w:rsidRPr="001D4DB8">
        <w:rPr>
          <w:rFonts w:cstheme="minorHAnsi"/>
        </w:rPr>
        <w:t>(</w:t>
      </w:r>
      <w:r w:rsidR="00563B1B">
        <w:rPr>
          <w:rFonts w:cstheme="minorHAnsi"/>
        </w:rPr>
        <w:t>)(</w:t>
      </w:r>
      <w:r w:rsidR="00D60F28" w:rsidRPr="001D4DB8">
        <w:rPr>
          <w:rFonts w:cstheme="minorHAnsi"/>
        </w:rPr>
        <w:t>b</w:t>
      </w:r>
      <w:r w:rsidR="00707443" w:rsidRPr="001D4DB8">
        <w:rPr>
          <w:rFonts w:cstheme="minorHAnsi"/>
        </w:rPr>
        <w:t>),</w:t>
      </w:r>
      <w:r w:rsidR="00D60F28" w:rsidRPr="001D4DB8">
        <w:rPr>
          <w:rFonts w:cstheme="minorHAnsi"/>
        </w:rPr>
        <w:t xml:space="preserve"> and we don’t really have prior conduct </w:t>
      </w:r>
      <w:r w:rsidR="000A22E8" w:rsidRPr="001D4DB8">
        <w:rPr>
          <w:rFonts w:cstheme="minorHAnsi"/>
        </w:rPr>
        <w:t xml:space="preserve">like </w:t>
      </w:r>
      <w:r w:rsidR="00D60F28" w:rsidRPr="001D4DB8">
        <w:rPr>
          <w:rFonts w:cstheme="minorHAnsi"/>
        </w:rPr>
        <w:t xml:space="preserve">under </w:t>
      </w:r>
      <w:r w:rsidR="00835F8E">
        <w:rPr>
          <w:rFonts w:cstheme="minorHAnsi"/>
        </w:rPr>
        <w:t>§</w:t>
      </w:r>
      <w:r w:rsidR="00CE5156">
        <w:rPr>
          <w:rFonts w:cstheme="minorHAnsi"/>
        </w:rPr>
        <w:t xml:space="preserve"> </w:t>
      </w:r>
      <w:r w:rsidR="00D60F28" w:rsidRPr="001D4DB8">
        <w:rPr>
          <w:rFonts w:cstheme="minorHAnsi"/>
        </w:rPr>
        <w:t>1</w:t>
      </w:r>
      <w:r w:rsidR="00707443" w:rsidRPr="001D4DB8">
        <w:rPr>
          <w:rFonts w:cstheme="minorHAnsi"/>
        </w:rPr>
        <w:t>(</w:t>
      </w:r>
      <w:r w:rsidR="00D60F28" w:rsidRPr="001D4DB8">
        <w:rPr>
          <w:rFonts w:cstheme="minorHAnsi"/>
        </w:rPr>
        <w:t>c</w:t>
      </w:r>
      <w:r w:rsidR="00707443" w:rsidRPr="001D4DB8">
        <w:rPr>
          <w:rFonts w:cstheme="minorHAnsi"/>
        </w:rPr>
        <w:t>)</w:t>
      </w:r>
      <w:r w:rsidR="000A22E8" w:rsidRPr="001D4DB8">
        <w:rPr>
          <w:rFonts w:cstheme="minorHAnsi"/>
        </w:rPr>
        <w:t xml:space="preserve">. </w:t>
      </w:r>
      <w:r w:rsidR="00563B1B">
        <w:rPr>
          <w:rFonts w:cstheme="minorHAnsi"/>
        </w:rPr>
        <w:t xml:space="preserve">Yet, there is </w:t>
      </w:r>
      <w:r w:rsidR="000A22E8" w:rsidRPr="001D4DB8">
        <w:rPr>
          <w:rFonts w:cstheme="minorHAnsi"/>
        </w:rPr>
        <w:t>a manifestation of assent</w:t>
      </w:r>
      <w:r w:rsidR="00563B1B">
        <w:rPr>
          <w:rFonts w:cstheme="minorHAnsi"/>
        </w:rPr>
        <w:t xml:space="preserve"> based on the exercise of dominion</w:t>
      </w:r>
      <w:r w:rsidR="000A22E8" w:rsidRPr="001D4DB8">
        <w:rPr>
          <w:rFonts w:cstheme="minorHAnsi"/>
        </w:rPr>
        <w:t>.</w:t>
      </w:r>
      <w:r w:rsidR="00243112">
        <w:rPr>
          <w:rFonts w:cstheme="minorHAnsi"/>
        </w:rPr>
        <w:t xml:space="preserve"> The terms of the contract</w:t>
      </w:r>
      <w:r w:rsidR="00243112" w:rsidRPr="001D4DB8">
        <w:rPr>
          <w:rFonts w:cstheme="minorHAnsi"/>
        </w:rPr>
        <w:t xml:space="preserve"> that are accepted by the person exercising dominion </w:t>
      </w:r>
      <w:r w:rsidR="00243112">
        <w:rPr>
          <w:rFonts w:cstheme="minorHAnsi"/>
        </w:rPr>
        <w:t xml:space="preserve">are those stated by the offeror, </w:t>
      </w:r>
      <w:r w:rsidR="00243112" w:rsidRPr="001D4DB8">
        <w:rPr>
          <w:rFonts w:cstheme="minorHAnsi"/>
        </w:rPr>
        <w:t>unless those terms are manifestly unreasonable.</w:t>
      </w:r>
    </w:p>
    <w:p w14:paraId="180AED25" w14:textId="23D7DF68" w:rsidR="000A22E8" w:rsidRPr="001D4DB8" w:rsidRDefault="0009005D" w:rsidP="0009005D">
      <w:pPr>
        <w:jc w:val="both"/>
        <w:rPr>
          <w:rFonts w:cstheme="minorHAnsi"/>
        </w:rPr>
      </w:pPr>
      <w:r>
        <w:rPr>
          <w:rFonts w:cstheme="minorHAnsi"/>
        </w:rPr>
        <w:t>Let’s turn to</w:t>
      </w:r>
      <w:r w:rsidRPr="001D4DB8">
        <w:rPr>
          <w:rFonts w:cstheme="minorHAnsi"/>
        </w:rPr>
        <w:t xml:space="preserve"> example </w:t>
      </w:r>
      <w:r>
        <w:rPr>
          <w:rFonts w:cstheme="minorHAnsi"/>
        </w:rPr>
        <w:t>#4 now. Suppose</w:t>
      </w:r>
      <w:r w:rsidR="000A22E8" w:rsidRPr="001D4DB8">
        <w:rPr>
          <w:rFonts w:cstheme="minorHAnsi"/>
        </w:rPr>
        <w:t xml:space="preserve"> our dog watche</w:t>
      </w:r>
      <w:r w:rsidR="00707443" w:rsidRPr="001D4DB8">
        <w:rPr>
          <w:rFonts w:cstheme="minorHAnsi"/>
        </w:rPr>
        <w:t>r,</w:t>
      </w:r>
      <w:r w:rsidR="000A22E8" w:rsidRPr="001D4DB8">
        <w:rPr>
          <w:rFonts w:cstheme="minorHAnsi"/>
        </w:rPr>
        <w:t xml:space="preserve"> </w:t>
      </w:r>
      <w:r w:rsidR="00707443" w:rsidRPr="001D4DB8">
        <w:rPr>
          <w:rFonts w:cstheme="minorHAnsi"/>
        </w:rPr>
        <w:t>A</w:t>
      </w:r>
      <w:r w:rsidR="000A22E8" w:rsidRPr="001D4DB8">
        <w:rPr>
          <w:rFonts w:cstheme="minorHAnsi"/>
        </w:rPr>
        <w:t>aron</w:t>
      </w:r>
      <w:r w:rsidR="00707443" w:rsidRPr="001D4DB8">
        <w:rPr>
          <w:rFonts w:cstheme="minorHAnsi"/>
        </w:rPr>
        <w:t>,</w:t>
      </w:r>
      <w:r>
        <w:rPr>
          <w:rFonts w:cstheme="minorHAnsi"/>
        </w:rPr>
        <w:t xml:space="preserve"> </w:t>
      </w:r>
      <w:r w:rsidR="000A22E8" w:rsidRPr="001D4DB8">
        <w:rPr>
          <w:rFonts w:cstheme="minorHAnsi"/>
        </w:rPr>
        <w:t xml:space="preserve">goes into business making organic dog biscuits. </w:t>
      </w:r>
      <w:r>
        <w:rPr>
          <w:rFonts w:cstheme="minorHAnsi"/>
        </w:rPr>
        <w:t>Further suppose that Aaron</w:t>
      </w:r>
      <w:r w:rsidR="000A22E8" w:rsidRPr="001D4DB8">
        <w:rPr>
          <w:rFonts w:cstheme="minorHAnsi"/>
        </w:rPr>
        <w:t xml:space="preserve"> leaves a bag of the biscuits after watching the dogs</w:t>
      </w:r>
      <w:r>
        <w:rPr>
          <w:rFonts w:cstheme="minorHAnsi"/>
        </w:rPr>
        <w:t xml:space="preserve"> with a note stating</w:t>
      </w:r>
      <w:r w:rsidR="000A22E8" w:rsidRPr="001D4DB8">
        <w:rPr>
          <w:rFonts w:cstheme="minorHAnsi"/>
        </w:rPr>
        <w:t xml:space="preserve"> </w:t>
      </w:r>
      <w:r w:rsidR="00707443" w:rsidRPr="001D4DB8">
        <w:rPr>
          <w:rFonts w:cstheme="minorHAnsi"/>
        </w:rPr>
        <w:t>“</w:t>
      </w:r>
      <w:r w:rsidR="00DE193C">
        <w:rPr>
          <w:rFonts w:cstheme="minorHAnsi"/>
        </w:rPr>
        <w:t>H</w:t>
      </w:r>
      <w:r w:rsidR="000A22E8" w:rsidRPr="001D4DB8">
        <w:rPr>
          <w:rFonts w:cstheme="minorHAnsi"/>
        </w:rPr>
        <w:t>ey</w:t>
      </w:r>
      <w:r w:rsidR="00707443" w:rsidRPr="001D4DB8">
        <w:rPr>
          <w:rFonts w:cstheme="minorHAnsi"/>
        </w:rPr>
        <w:t>,</w:t>
      </w:r>
      <w:r w:rsidR="000A22E8" w:rsidRPr="001D4DB8">
        <w:rPr>
          <w:rFonts w:cstheme="minorHAnsi"/>
        </w:rPr>
        <w:t xml:space="preserve"> th</w:t>
      </w:r>
      <w:r w:rsidR="00DE193C">
        <w:rPr>
          <w:rFonts w:cstheme="minorHAnsi"/>
        </w:rPr>
        <w:t>ese are</w:t>
      </w:r>
      <w:r w:rsidR="000A22E8" w:rsidRPr="001D4DB8">
        <w:rPr>
          <w:rFonts w:cstheme="minorHAnsi"/>
        </w:rPr>
        <w:t xml:space="preserve"> my new </w:t>
      </w:r>
      <w:r>
        <w:rPr>
          <w:rFonts w:cstheme="minorHAnsi"/>
        </w:rPr>
        <w:t xml:space="preserve">organic </w:t>
      </w:r>
      <w:r w:rsidR="00DE193C">
        <w:rPr>
          <w:rFonts w:cstheme="minorHAnsi"/>
        </w:rPr>
        <w:t xml:space="preserve">dog </w:t>
      </w:r>
      <w:r w:rsidR="000A22E8" w:rsidRPr="001D4DB8">
        <w:rPr>
          <w:rFonts w:cstheme="minorHAnsi"/>
        </w:rPr>
        <w:t>biscuits</w:t>
      </w:r>
      <w:r w:rsidR="00707443" w:rsidRPr="001D4DB8">
        <w:rPr>
          <w:rFonts w:cstheme="minorHAnsi"/>
        </w:rPr>
        <w:t>.</w:t>
      </w:r>
      <w:r w:rsidR="000A22E8" w:rsidRPr="001D4DB8">
        <w:rPr>
          <w:rFonts w:cstheme="minorHAnsi"/>
        </w:rPr>
        <w:t xml:space="preserve"> </w:t>
      </w:r>
      <w:r w:rsidR="00707443" w:rsidRPr="001D4DB8">
        <w:rPr>
          <w:rFonts w:cstheme="minorHAnsi"/>
        </w:rPr>
        <w:t>T</w:t>
      </w:r>
      <w:r>
        <w:rPr>
          <w:rFonts w:cstheme="minorHAnsi"/>
        </w:rPr>
        <w:t>he price is</w:t>
      </w:r>
      <w:r w:rsidR="000A22E8" w:rsidRPr="001D4DB8">
        <w:rPr>
          <w:rFonts w:cstheme="minorHAnsi"/>
        </w:rPr>
        <w:t xml:space="preserve"> $30. Let me know if you want them.</w:t>
      </w:r>
      <w:r w:rsidR="00707443" w:rsidRPr="001D4DB8">
        <w:rPr>
          <w:rFonts w:cstheme="minorHAnsi"/>
        </w:rPr>
        <w:t>”</w:t>
      </w:r>
      <w:r w:rsidR="000A22E8" w:rsidRPr="001D4DB8">
        <w:rPr>
          <w:rFonts w:cstheme="minorHAnsi"/>
        </w:rPr>
        <w:t xml:space="preserve"> </w:t>
      </w:r>
      <w:r>
        <w:rPr>
          <w:rFonts w:cstheme="minorHAnsi"/>
        </w:rPr>
        <w:t>I</w:t>
      </w:r>
      <w:r w:rsidR="000A22E8" w:rsidRPr="001D4DB8">
        <w:rPr>
          <w:rFonts w:cstheme="minorHAnsi"/>
        </w:rPr>
        <w:t>n this instance</w:t>
      </w:r>
      <w:r>
        <w:rPr>
          <w:rFonts w:cstheme="minorHAnsi"/>
        </w:rPr>
        <w:t xml:space="preserve">, </w:t>
      </w:r>
      <w:r w:rsidR="00DE193C">
        <w:rPr>
          <w:rFonts w:cstheme="minorHAnsi"/>
        </w:rPr>
        <w:t xml:space="preserve">my </w:t>
      </w:r>
      <w:r>
        <w:rPr>
          <w:rFonts w:cstheme="minorHAnsi"/>
        </w:rPr>
        <w:t xml:space="preserve">retaining the biscuits appears </w:t>
      </w:r>
      <w:r w:rsidR="000A22E8" w:rsidRPr="001D4DB8">
        <w:rPr>
          <w:rFonts w:cstheme="minorHAnsi"/>
        </w:rPr>
        <w:t xml:space="preserve">a whole lot like conduct. </w:t>
      </w:r>
      <w:r>
        <w:rPr>
          <w:rFonts w:cstheme="minorHAnsi"/>
        </w:rPr>
        <w:t xml:space="preserve">So, </w:t>
      </w:r>
      <w:r w:rsidR="000A22E8" w:rsidRPr="001D4DB8">
        <w:rPr>
          <w:rFonts w:cstheme="minorHAnsi"/>
        </w:rPr>
        <w:t xml:space="preserve">if I feed those biscuits to those darling dogs, this would be an act inconsistent with </w:t>
      </w:r>
      <w:r w:rsidR="00707443" w:rsidRPr="001D4DB8">
        <w:rPr>
          <w:rFonts w:cstheme="minorHAnsi"/>
        </w:rPr>
        <w:t>A</w:t>
      </w:r>
      <w:r w:rsidR="000A22E8" w:rsidRPr="001D4DB8">
        <w:rPr>
          <w:rFonts w:cstheme="minorHAnsi"/>
        </w:rPr>
        <w:t xml:space="preserve">aron’s ownership of the offered property, the dog biscuits. And it would seem to be an acceptance of the dog biscuits for </w:t>
      </w:r>
      <w:r>
        <w:rPr>
          <w:rFonts w:cstheme="minorHAnsi"/>
        </w:rPr>
        <w:t>the price of $</w:t>
      </w:r>
      <w:r w:rsidR="000A22E8" w:rsidRPr="001D4DB8">
        <w:rPr>
          <w:rFonts w:cstheme="minorHAnsi"/>
        </w:rPr>
        <w:t>30. Again</w:t>
      </w:r>
      <w:r w:rsidR="00707443" w:rsidRPr="001D4DB8">
        <w:rPr>
          <w:rFonts w:cstheme="minorHAnsi"/>
        </w:rPr>
        <w:t>,</w:t>
      </w:r>
      <w:r w:rsidR="000A22E8" w:rsidRPr="001D4DB8">
        <w:rPr>
          <w:rFonts w:cstheme="minorHAnsi"/>
        </w:rPr>
        <w:t xml:space="preserve"> so long as that</w:t>
      </w:r>
      <w:r>
        <w:rPr>
          <w:rFonts w:cstheme="minorHAnsi"/>
        </w:rPr>
        <w:t xml:space="preserve"> price</w:t>
      </w:r>
      <w:r w:rsidR="000A22E8" w:rsidRPr="001D4DB8">
        <w:rPr>
          <w:rFonts w:cstheme="minorHAnsi"/>
        </w:rPr>
        <w:t xml:space="preserve"> is not </w:t>
      </w:r>
      <w:r w:rsidR="00707443" w:rsidRPr="001D4DB8">
        <w:rPr>
          <w:rFonts w:cstheme="minorHAnsi"/>
        </w:rPr>
        <w:t>manifestly</w:t>
      </w:r>
      <w:r w:rsidR="000A22E8" w:rsidRPr="001D4DB8">
        <w:rPr>
          <w:rFonts w:cstheme="minorHAnsi"/>
        </w:rPr>
        <w:t xml:space="preserve"> unreasonable</w:t>
      </w:r>
      <w:r w:rsidR="00707443" w:rsidRPr="001D4DB8">
        <w:rPr>
          <w:rFonts w:cstheme="minorHAnsi"/>
        </w:rPr>
        <w:t>,</w:t>
      </w:r>
      <w:r w:rsidR="000A22E8" w:rsidRPr="001D4DB8">
        <w:rPr>
          <w:rFonts w:cstheme="minorHAnsi"/>
        </w:rPr>
        <w:t xml:space="preserve"> </w:t>
      </w:r>
      <w:r>
        <w:rPr>
          <w:rFonts w:cstheme="minorHAnsi"/>
        </w:rPr>
        <w:t xml:space="preserve">Aaron can enforce the contract. </w:t>
      </w:r>
      <w:r w:rsidR="000A22E8" w:rsidRPr="001D4DB8">
        <w:rPr>
          <w:rFonts w:cstheme="minorHAnsi"/>
        </w:rPr>
        <w:t xml:space="preserve"> </w:t>
      </w:r>
    </w:p>
    <w:p w14:paraId="77174E72" w14:textId="4D061521" w:rsidR="006F0F49" w:rsidRDefault="006F0F49" w:rsidP="001D4DB8">
      <w:pPr>
        <w:jc w:val="both"/>
        <w:rPr>
          <w:rFonts w:cstheme="minorHAnsi"/>
        </w:rPr>
      </w:pPr>
      <w:r>
        <w:rPr>
          <w:rFonts w:cstheme="minorHAnsi"/>
        </w:rPr>
        <w:t>Before we conclude, let’</w:t>
      </w:r>
      <w:r w:rsidR="004A2B28">
        <w:rPr>
          <w:rFonts w:cstheme="minorHAnsi"/>
        </w:rPr>
        <w:t>s look at a case</w:t>
      </w:r>
      <w:r>
        <w:rPr>
          <w:rFonts w:cstheme="minorHAnsi"/>
        </w:rPr>
        <w:t xml:space="preserve"> where acceptance by silence was at issue.</w:t>
      </w:r>
    </w:p>
    <w:p w14:paraId="5B3F1304" w14:textId="6A86F549" w:rsidR="004A2B28" w:rsidRDefault="00F404A5" w:rsidP="001D4DB8">
      <w:pPr>
        <w:jc w:val="both"/>
        <w:rPr>
          <w:rFonts w:cstheme="minorHAnsi"/>
        </w:rPr>
      </w:pPr>
      <w:r>
        <w:rPr>
          <w:rFonts w:cstheme="minorHAnsi"/>
        </w:rPr>
        <w:t>T</w:t>
      </w:r>
      <w:r w:rsidR="000A22E8" w:rsidRPr="001D4DB8">
        <w:rPr>
          <w:rFonts w:cstheme="minorHAnsi"/>
        </w:rPr>
        <w:t xml:space="preserve">he case of </w:t>
      </w:r>
      <w:r w:rsidR="000A22E8" w:rsidRPr="004A2B28">
        <w:rPr>
          <w:rFonts w:cstheme="minorHAnsi"/>
          <w:i/>
        </w:rPr>
        <w:t>Nirvana v. ADT</w:t>
      </w:r>
      <w:r w:rsidR="00E77209" w:rsidRPr="00CD62BC">
        <w:rPr>
          <w:rFonts w:cstheme="minorHAnsi"/>
          <w:iCs/>
        </w:rPr>
        <w:t xml:space="preserve">, </w:t>
      </w:r>
      <w:r w:rsidR="007B3C7B" w:rsidRPr="00CD62BC">
        <w:rPr>
          <w:rFonts w:cstheme="minorHAnsi"/>
          <w:iCs/>
        </w:rPr>
        <w:t>535 F.Appx. 12 (2d Cir. 2013)</w:t>
      </w:r>
      <w:r w:rsidR="00A05184">
        <w:rPr>
          <w:rFonts w:cstheme="minorHAnsi"/>
        </w:rPr>
        <w:t xml:space="preserve"> </w:t>
      </w:r>
      <w:r w:rsidR="006F0F49">
        <w:rPr>
          <w:rFonts w:cstheme="minorHAnsi"/>
        </w:rPr>
        <w:t>involved</w:t>
      </w:r>
      <w:r w:rsidR="000A22E8" w:rsidRPr="001D4DB8">
        <w:rPr>
          <w:rFonts w:cstheme="minorHAnsi"/>
        </w:rPr>
        <w:t xml:space="preserve"> provisions in a burglar alarm system </w:t>
      </w:r>
      <w:r w:rsidR="006F0F49">
        <w:rPr>
          <w:rFonts w:cstheme="minorHAnsi"/>
        </w:rPr>
        <w:t xml:space="preserve">contract </w:t>
      </w:r>
      <w:r w:rsidR="000A22E8" w:rsidRPr="001D4DB8">
        <w:rPr>
          <w:rFonts w:cstheme="minorHAnsi"/>
        </w:rPr>
        <w:t xml:space="preserve">where the </w:t>
      </w:r>
      <w:r w:rsidR="007B3C7B">
        <w:rPr>
          <w:rFonts w:cstheme="minorHAnsi"/>
        </w:rPr>
        <w:t xml:space="preserve">jewelry store </w:t>
      </w:r>
      <w:r w:rsidR="000A22E8" w:rsidRPr="001D4DB8">
        <w:rPr>
          <w:rFonts w:cstheme="minorHAnsi"/>
        </w:rPr>
        <w:t xml:space="preserve">owner </w:t>
      </w:r>
      <w:r w:rsidR="008634B1">
        <w:rPr>
          <w:rFonts w:cstheme="minorHAnsi"/>
        </w:rPr>
        <w:t>signed the first three pages of ADT’s contract</w:t>
      </w:r>
      <w:r w:rsidR="00DD5258">
        <w:rPr>
          <w:rFonts w:cstheme="minorHAnsi"/>
        </w:rPr>
        <w:t>,</w:t>
      </w:r>
      <w:r w:rsidR="008634B1">
        <w:rPr>
          <w:rFonts w:cstheme="minorHAnsi"/>
        </w:rPr>
        <w:t xml:space="preserve"> but </w:t>
      </w:r>
      <w:r w:rsidR="000A22E8" w:rsidRPr="001D4DB8">
        <w:rPr>
          <w:rFonts w:cstheme="minorHAnsi"/>
        </w:rPr>
        <w:t>actually had not explicitly agreed to some of the provisions in</w:t>
      </w:r>
      <w:r w:rsidR="008634B1">
        <w:rPr>
          <w:rFonts w:cstheme="minorHAnsi"/>
        </w:rPr>
        <w:t xml:space="preserve"> the end of the</w:t>
      </w:r>
      <w:r w:rsidR="00D26A3C">
        <w:rPr>
          <w:rFonts w:cstheme="minorHAnsi"/>
        </w:rPr>
        <w:t xml:space="preserve"> proposed</w:t>
      </w:r>
      <w:r w:rsidR="000A22E8" w:rsidRPr="001D4DB8">
        <w:rPr>
          <w:rFonts w:cstheme="minorHAnsi"/>
        </w:rPr>
        <w:t xml:space="preserve"> contract</w:t>
      </w:r>
      <w:r w:rsidR="00707443" w:rsidRPr="001D4DB8">
        <w:rPr>
          <w:rFonts w:cstheme="minorHAnsi"/>
        </w:rPr>
        <w:t>,</w:t>
      </w:r>
      <w:r w:rsidR="000A22E8" w:rsidRPr="001D4DB8">
        <w:rPr>
          <w:rFonts w:cstheme="minorHAnsi"/>
        </w:rPr>
        <w:t xml:space="preserve"> </w:t>
      </w:r>
      <w:r w:rsidR="00DD5258">
        <w:rPr>
          <w:rFonts w:cstheme="minorHAnsi"/>
        </w:rPr>
        <w:t>including a provision limiting the liability of ADT. U</w:t>
      </w:r>
      <w:r w:rsidR="000A22E8" w:rsidRPr="001D4DB8">
        <w:rPr>
          <w:rFonts w:cstheme="minorHAnsi"/>
        </w:rPr>
        <w:t>ltimately</w:t>
      </w:r>
      <w:r w:rsidR="00835F8E">
        <w:rPr>
          <w:rFonts w:cstheme="minorHAnsi"/>
        </w:rPr>
        <w:t>,</w:t>
      </w:r>
      <w:r w:rsidR="000A22E8" w:rsidRPr="001D4DB8">
        <w:rPr>
          <w:rFonts w:cstheme="minorHAnsi"/>
        </w:rPr>
        <w:t xml:space="preserve"> </w:t>
      </w:r>
      <w:r w:rsidR="00DD5258">
        <w:rPr>
          <w:rFonts w:cstheme="minorHAnsi"/>
        </w:rPr>
        <w:t>Nirvana was</w:t>
      </w:r>
      <w:r w:rsidR="00A64263">
        <w:rPr>
          <w:rFonts w:cstheme="minorHAnsi"/>
        </w:rPr>
        <w:t xml:space="preserve"> </w:t>
      </w:r>
      <w:r w:rsidR="000A22E8" w:rsidRPr="001D4DB8">
        <w:rPr>
          <w:rFonts w:cstheme="minorHAnsi"/>
        </w:rPr>
        <w:t>robbed and want</w:t>
      </w:r>
      <w:r w:rsidR="00DD5258">
        <w:rPr>
          <w:rFonts w:cstheme="minorHAnsi"/>
        </w:rPr>
        <w:t>ed</w:t>
      </w:r>
      <w:r w:rsidR="000A22E8" w:rsidRPr="001D4DB8">
        <w:rPr>
          <w:rFonts w:cstheme="minorHAnsi"/>
        </w:rPr>
        <w:t xml:space="preserve"> to bring a suit against ADT. </w:t>
      </w:r>
      <w:r w:rsidR="00DD5258">
        <w:rPr>
          <w:rFonts w:cstheme="minorHAnsi"/>
        </w:rPr>
        <w:t>T</w:t>
      </w:r>
      <w:r w:rsidR="000A22E8" w:rsidRPr="001D4DB8">
        <w:rPr>
          <w:rFonts w:cstheme="minorHAnsi"/>
        </w:rPr>
        <w:t xml:space="preserve">his </w:t>
      </w:r>
      <w:r w:rsidR="00DD5258">
        <w:rPr>
          <w:rFonts w:cstheme="minorHAnsi"/>
        </w:rPr>
        <w:t xml:space="preserve">is </w:t>
      </w:r>
      <w:r w:rsidR="005F1ABC">
        <w:rPr>
          <w:rFonts w:cstheme="minorHAnsi"/>
        </w:rPr>
        <w:t>probably</w:t>
      </w:r>
      <w:r w:rsidR="000A22E8" w:rsidRPr="001D4DB8">
        <w:rPr>
          <w:rFonts w:cstheme="minorHAnsi"/>
        </w:rPr>
        <w:t xml:space="preserve"> an application of </w:t>
      </w:r>
      <w:r w:rsidR="00A05184">
        <w:rPr>
          <w:rFonts w:cstheme="minorHAnsi"/>
        </w:rPr>
        <w:t xml:space="preserve">Restatement </w:t>
      </w:r>
      <w:r w:rsidR="00835F8E">
        <w:rPr>
          <w:rFonts w:cstheme="minorHAnsi"/>
        </w:rPr>
        <w:t>§</w:t>
      </w:r>
      <w:r w:rsidR="00515F6F">
        <w:rPr>
          <w:rFonts w:cstheme="minorHAnsi"/>
        </w:rPr>
        <w:t xml:space="preserve"> </w:t>
      </w:r>
      <w:r w:rsidR="000A22E8" w:rsidRPr="001D4DB8">
        <w:rPr>
          <w:rFonts w:cstheme="minorHAnsi"/>
        </w:rPr>
        <w:t>69(1)</w:t>
      </w:r>
      <w:r w:rsidR="007964E2">
        <w:rPr>
          <w:rFonts w:cstheme="minorHAnsi"/>
        </w:rPr>
        <w:t>(</w:t>
      </w:r>
      <w:r w:rsidR="000A22E8" w:rsidRPr="001D4DB8">
        <w:rPr>
          <w:rFonts w:cstheme="minorHAnsi"/>
        </w:rPr>
        <w:t>a</w:t>
      </w:r>
      <w:r w:rsidR="007964E2">
        <w:rPr>
          <w:rFonts w:cstheme="minorHAnsi"/>
        </w:rPr>
        <w:t>)</w:t>
      </w:r>
      <w:r w:rsidR="000A22E8" w:rsidRPr="001D4DB8">
        <w:rPr>
          <w:rFonts w:cstheme="minorHAnsi"/>
        </w:rPr>
        <w:t xml:space="preserve"> because here the jewelry store run by </w:t>
      </w:r>
      <w:r w:rsidR="00707443" w:rsidRPr="001D4DB8">
        <w:rPr>
          <w:rFonts w:cstheme="minorHAnsi"/>
        </w:rPr>
        <w:t>N</w:t>
      </w:r>
      <w:r w:rsidR="000A22E8" w:rsidRPr="001D4DB8">
        <w:rPr>
          <w:rFonts w:cstheme="minorHAnsi"/>
        </w:rPr>
        <w:t xml:space="preserve">irvana took the benefit of the </w:t>
      </w:r>
      <w:r w:rsidR="00707443" w:rsidRPr="001D4DB8">
        <w:rPr>
          <w:rFonts w:cstheme="minorHAnsi"/>
        </w:rPr>
        <w:t>offered</w:t>
      </w:r>
      <w:r w:rsidR="000A22E8" w:rsidRPr="001D4DB8">
        <w:rPr>
          <w:rFonts w:cstheme="minorHAnsi"/>
        </w:rPr>
        <w:t xml:space="preserve"> services</w:t>
      </w:r>
      <w:r w:rsidR="00707443" w:rsidRPr="001D4DB8">
        <w:rPr>
          <w:rFonts w:cstheme="minorHAnsi"/>
        </w:rPr>
        <w:t>,</w:t>
      </w:r>
      <w:r w:rsidR="000A22E8" w:rsidRPr="001D4DB8">
        <w:rPr>
          <w:rFonts w:cstheme="minorHAnsi"/>
        </w:rPr>
        <w:t xml:space="preserve"> the security sys</w:t>
      </w:r>
      <w:r w:rsidR="00707443" w:rsidRPr="001D4DB8">
        <w:rPr>
          <w:rFonts w:cstheme="minorHAnsi"/>
        </w:rPr>
        <w:t>tem,</w:t>
      </w:r>
      <w:r w:rsidR="00A64263">
        <w:rPr>
          <w:rFonts w:cstheme="minorHAnsi"/>
        </w:rPr>
        <w:t xml:space="preserve"> by allowing its installation</w:t>
      </w:r>
      <w:r w:rsidR="006F0F49">
        <w:rPr>
          <w:rFonts w:cstheme="minorHAnsi"/>
        </w:rPr>
        <w:t xml:space="preserve"> knowing payment was expec</w:t>
      </w:r>
      <w:r w:rsidR="000A22E8" w:rsidRPr="001D4DB8">
        <w:rPr>
          <w:rFonts w:cstheme="minorHAnsi"/>
        </w:rPr>
        <w:t>ted</w:t>
      </w:r>
      <w:r w:rsidR="00707443" w:rsidRPr="001D4DB8">
        <w:rPr>
          <w:rFonts w:cstheme="minorHAnsi"/>
        </w:rPr>
        <w:t xml:space="preserve"> as</w:t>
      </w:r>
      <w:r w:rsidR="000A22E8" w:rsidRPr="001D4DB8">
        <w:rPr>
          <w:rFonts w:cstheme="minorHAnsi"/>
        </w:rPr>
        <w:t xml:space="preserve"> well </w:t>
      </w:r>
      <w:r w:rsidR="00835F8E">
        <w:rPr>
          <w:rFonts w:cstheme="minorHAnsi"/>
        </w:rPr>
        <w:t xml:space="preserve">as </w:t>
      </w:r>
      <w:r w:rsidR="000A22E8" w:rsidRPr="001D4DB8">
        <w:rPr>
          <w:rFonts w:cstheme="minorHAnsi"/>
        </w:rPr>
        <w:t>the terms</w:t>
      </w:r>
      <w:r w:rsidR="00835F8E">
        <w:rPr>
          <w:rFonts w:cstheme="minorHAnsi"/>
        </w:rPr>
        <w:t xml:space="preserve"> that</w:t>
      </w:r>
      <w:r w:rsidR="000A22E8" w:rsidRPr="001D4DB8">
        <w:rPr>
          <w:rFonts w:cstheme="minorHAnsi"/>
        </w:rPr>
        <w:t xml:space="preserve"> were being offered by ADT in full</w:t>
      </w:r>
      <w:r w:rsidR="00DD5258">
        <w:rPr>
          <w:rFonts w:cstheme="minorHAnsi"/>
        </w:rPr>
        <w:t>, including the limitation of liability</w:t>
      </w:r>
      <w:r w:rsidR="000A22E8" w:rsidRPr="001D4DB8">
        <w:rPr>
          <w:rFonts w:cstheme="minorHAnsi"/>
        </w:rPr>
        <w:t xml:space="preserve">. </w:t>
      </w:r>
      <w:r w:rsidR="00444474">
        <w:rPr>
          <w:rFonts w:cstheme="minorHAnsi"/>
        </w:rPr>
        <w:t xml:space="preserve">Accordingly, Nirvana was bound by the terms of the contract with ADT. </w:t>
      </w:r>
    </w:p>
    <w:p w14:paraId="0BA5F368" w14:textId="567CCEBB" w:rsidR="000A22E8" w:rsidRPr="001D4DB8" w:rsidRDefault="00444474" w:rsidP="001D4DB8">
      <w:pPr>
        <w:jc w:val="both"/>
        <w:rPr>
          <w:rFonts w:cstheme="minorHAnsi"/>
        </w:rPr>
      </w:pPr>
      <w:r>
        <w:rPr>
          <w:rFonts w:cstheme="minorHAnsi"/>
        </w:rPr>
        <w:t xml:space="preserve">Alternatively, </w:t>
      </w:r>
      <w:r w:rsidR="000A22E8" w:rsidRPr="001D4DB8">
        <w:rPr>
          <w:rFonts w:cstheme="minorHAnsi"/>
        </w:rPr>
        <w:t>th</w:t>
      </w:r>
      <w:r w:rsidR="004A2B28">
        <w:rPr>
          <w:rFonts w:cstheme="minorHAnsi"/>
        </w:rPr>
        <w:t xml:space="preserve">e </w:t>
      </w:r>
      <w:r w:rsidR="004A2B28" w:rsidRPr="004A2B28">
        <w:rPr>
          <w:rFonts w:cstheme="minorHAnsi"/>
          <w:i/>
        </w:rPr>
        <w:t>Nirvana</w:t>
      </w:r>
      <w:r w:rsidR="000A22E8" w:rsidRPr="001D4DB8">
        <w:rPr>
          <w:rFonts w:cstheme="minorHAnsi"/>
        </w:rPr>
        <w:t xml:space="preserve"> case </w:t>
      </w:r>
      <w:r>
        <w:rPr>
          <w:rFonts w:cstheme="minorHAnsi"/>
        </w:rPr>
        <w:t>might be argued under Restatement §</w:t>
      </w:r>
      <w:r w:rsidR="00515F6F">
        <w:rPr>
          <w:rFonts w:cstheme="minorHAnsi"/>
        </w:rPr>
        <w:t xml:space="preserve"> </w:t>
      </w:r>
      <w:r>
        <w:rPr>
          <w:rFonts w:cstheme="minorHAnsi"/>
        </w:rPr>
        <w:t>69(</w:t>
      </w:r>
      <w:r w:rsidR="000A22E8" w:rsidRPr="001D4DB8">
        <w:rPr>
          <w:rFonts w:cstheme="minorHAnsi"/>
        </w:rPr>
        <w:t>1</w:t>
      </w:r>
      <w:r>
        <w:rPr>
          <w:rFonts w:cstheme="minorHAnsi"/>
        </w:rPr>
        <w:t>)</w:t>
      </w:r>
      <w:r w:rsidR="00707443" w:rsidRPr="001D4DB8">
        <w:rPr>
          <w:rFonts w:cstheme="minorHAnsi"/>
        </w:rPr>
        <w:t>(</w:t>
      </w:r>
      <w:r w:rsidR="000A22E8" w:rsidRPr="001D4DB8">
        <w:rPr>
          <w:rFonts w:cstheme="minorHAnsi"/>
        </w:rPr>
        <w:t>c</w:t>
      </w:r>
      <w:r w:rsidR="00707443" w:rsidRPr="001D4DB8">
        <w:rPr>
          <w:rFonts w:cstheme="minorHAnsi"/>
        </w:rPr>
        <w:t>)</w:t>
      </w:r>
      <w:r w:rsidR="000A22E8" w:rsidRPr="001D4DB8">
        <w:rPr>
          <w:rFonts w:cstheme="minorHAnsi"/>
        </w:rPr>
        <w:t xml:space="preserve"> </w:t>
      </w:r>
      <w:r>
        <w:rPr>
          <w:rFonts w:cstheme="minorHAnsi"/>
        </w:rPr>
        <w:t xml:space="preserve">in light of the </w:t>
      </w:r>
      <w:r w:rsidR="000A22E8" w:rsidRPr="001D4DB8">
        <w:rPr>
          <w:rFonts w:cstheme="minorHAnsi"/>
        </w:rPr>
        <w:t xml:space="preserve">sequence of events </w:t>
      </w:r>
      <w:r>
        <w:rPr>
          <w:rFonts w:cstheme="minorHAnsi"/>
        </w:rPr>
        <w:t xml:space="preserve">where Nirvana signed </w:t>
      </w:r>
      <w:r w:rsidR="000A22E8" w:rsidRPr="001D4DB8">
        <w:rPr>
          <w:rFonts w:cstheme="minorHAnsi"/>
        </w:rPr>
        <w:t xml:space="preserve">parts of the </w:t>
      </w:r>
      <w:r w:rsidR="00707443" w:rsidRPr="001D4DB8">
        <w:rPr>
          <w:rFonts w:cstheme="minorHAnsi"/>
        </w:rPr>
        <w:t>contract</w:t>
      </w:r>
      <w:r w:rsidR="000A22E8" w:rsidRPr="001D4DB8">
        <w:rPr>
          <w:rFonts w:cstheme="minorHAnsi"/>
        </w:rPr>
        <w:t xml:space="preserve"> and then subsequently acted as tho</w:t>
      </w:r>
      <w:r w:rsidR="00707443" w:rsidRPr="001D4DB8">
        <w:rPr>
          <w:rFonts w:cstheme="minorHAnsi"/>
        </w:rPr>
        <w:t>ugh</w:t>
      </w:r>
      <w:r w:rsidR="000A22E8" w:rsidRPr="001D4DB8">
        <w:rPr>
          <w:rFonts w:cstheme="minorHAnsi"/>
        </w:rPr>
        <w:t xml:space="preserve"> there was a </w:t>
      </w:r>
      <w:r w:rsidR="00707443" w:rsidRPr="001D4DB8">
        <w:rPr>
          <w:rFonts w:cstheme="minorHAnsi"/>
        </w:rPr>
        <w:t>contract</w:t>
      </w:r>
      <w:r w:rsidR="000A22E8" w:rsidRPr="001D4DB8">
        <w:rPr>
          <w:rFonts w:cstheme="minorHAnsi"/>
        </w:rPr>
        <w:t xml:space="preserve"> by permitting the installation of the burglar alarm </w:t>
      </w:r>
      <w:r w:rsidR="00A05184">
        <w:rPr>
          <w:rFonts w:cstheme="minorHAnsi"/>
        </w:rPr>
        <w:t xml:space="preserve">system </w:t>
      </w:r>
      <w:r w:rsidR="000A22E8" w:rsidRPr="001D4DB8">
        <w:rPr>
          <w:rFonts w:cstheme="minorHAnsi"/>
        </w:rPr>
        <w:t>to go forward</w:t>
      </w:r>
      <w:r>
        <w:rPr>
          <w:rFonts w:cstheme="minorHAnsi"/>
        </w:rPr>
        <w:t xml:space="preserve">. </w:t>
      </w:r>
      <w:r w:rsidR="004A2B28">
        <w:rPr>
          <w:rFonts w:cstheme="minorHAnsi"/>
        </w:rPr>
        <w:t xml:space="preserve">Of course, it might also be argued that </w:t>
      </w:r>
      <w:r>
        <w:rPr>
          <w:rFonts w:cstheme="minorHAnsi"/>
        </w:rPr>
        <w:t>Nirvana’s actions</w:t>
      </w:r>
      <w:r w:rsidR="000A22E8" w:rsidRPr="001D4DB8">
        <w:rPr>
          <w:rFonts w:cstheme="minorHAnsi"/>
        </w:rPr>
        <w:t xml:space="preserve"> might have made </w:t>
      </w:r>
      <w:r w:rsidR="00A05184">
        <w:rPr>
          <w:rFonts w:cstheme="minorHAnsi"/>
        </w:rPr>
        <w:t xml:space="preserve">it </w:t>
      </w:r>
      <w:r w:rsidR="00DD5258">
        <w:rPr>
          <w:rFonts w:cstheme="minorHAnsi"/>
        </w:rPr>
        <w:t>un</w:t>
      </w:r>
      <w:r w:rsidR="000A22E8" w:rsidRPr="001D4DB8">
        <w:rPr>
          <w:rFonts w:cstheme="minorHAnsi"/>
        </w:rPr>
        <w:t xml:space="preserve">reasonable for ADT to believe that the store would </w:t>
      </w:r>
      <w:r>
        <w:rPr>
          <w:rFonts w:cstheme="minorHAnsi"/>
        </w:rPr>
        <w:t>speak</w:t>
      </w:r>
      <w:r w:rsidR="008634B1">
        <w:rPr>
          <w:rFonts w:cstheme="minorHAnsi"/>
        </w:rPr>
        <w:t xml:space="preserve"> up</w:t>
      </w:r>
      <w:r w:rsidR="000A22E8" w:rsidRPr="001D4DB8">
        <w:rPr>
          <w:rFonts w:cstheme="minorHAnsi"/>
        </w:rPr>
        <w:t xml:space="preserve"> if it didn’t agree to </w:t>
      </w:r>
      <w:r w:rsidR="00DD5258">
        <w:rPr>
          <w:rFonts w:cstheme="minorHAnsi"/>
        </w:rPr>
        <w:t xml:space="preserve">all of </w:t>
      </w:r>
      <w:r w:rsidR="000A22E8" w:rsidRPr="001D4DB8">
        <w:rPr>
          <w:rFonts w:cstheme="minorHAnsi"/>
        </w:rPr>
        <w:t xml:space="preserve">the pages of the </w:t>
      </w:r>
      <w:r w:rsidR="00707443" w:rsidRPr="001D4DB8">
        <w:rPr>
          <w:rFonts w:cstheme="minorHAnsi"/>
        </w:rPr>
        <w:t>contract</w:t>
      </w:r>
      <w:r w:rsidR="000A22E8" w:rsidRPr="001D4DB8">
        <w:rPr>
          <w:rFonts w:cstheme="minorHAnsi"/>
        </w:rPr>
        <w:t xml:space="preserve"> </w:t>
      </w:r>
      <w:r w:rsidR="00DD5258">
        <w:rPr>
          <w:rFonts w:cstheme="minorHAnsi"/>
        </w:rPr>
        <w:t xml:space="preserve">well knowing </w:t>
      </w:r>
      <w:r w:rsidR="007964E2">
        <w:rPr>
          <w:rFonts w:cstheme="minorHAnsi"/>
        </w:rPr>
        <w:t xml:space="preserve">that </w:t>
      </w:r>
      <w:r w:rsidR="00DD5258">
        <w:rPr>
          <w:rFonts w:cstheme="minorHAnsi"/>
        </w:rPr>
        <w:t xml:space="preserve">the </w:t>
      </w:r>
      <w:r w:rsidR="000A22E8" w:rsidRPr="001D4DB8">
        <w:rPr>
          <w:rFonts w:cstheme="minorHAnsi"/>
        </w:rPr>
        <w:t>property owner</w:t>
      </w:r>
      <w:r w:rsidR="00214F74" w:rsidRPr="001D4DB8">
        <w:rPr>
          <w:rFonts w:cstheme="minorHAnsi"/>
        </w:rPr>
        <w:t xml:space="preserve"> had not </w:t>
      </w:r>
      <w:r w:rsidR="00DD5258">
        <w:rPr>
          <w:rFonts w:cstheme="minorHAnsi"/>
        </w:rPr>
        <w:t>agreed to the contract in full</w:t>
      </w:r>
      <w:r w:rsidR="00496D10">
        <w:rPr>
          <w:rFonts w:cstheme="minorHAnsi"/>
        </w:rPr>
        <w:t>.</w:t>
      </w:r>
      <w:r w:rsidR="00DD5258">
        <w:rPr>
          <w:rFonts w:cstheme="minorHAnsi"/>
        </w:rPr>
        <w:t xml:space="preserve"> </w:t>
      </w:r>
      <w:r w:rsidR="00214F74" w:rsidRPr="001D4DB8">
        <w:rPr>
          <w:rFonts w:cstheme="minorHAnsi"/>
        </w:rPr>
        <w:t>Under that view</w:t>
      </w:r>
      <w:r w:rsidR="00707443" w:rsidRPr="001D4DB8">
        <w:rPr>
          <w:rFonts w:cstheme="minorHAnsi"/>
        </w:rPr>
        <w:t>,</w:t>
      </w:r>
      <w:r w:rsidR="00214F74" w:rsidRPr="001D4DB8">
        <w:rPr>
          <w:rFonts w:cstheme="minorHAnsi"/>
        </w:rPr>
        <w:t xml:space="preserve"> I guess silence meant “</w:t>
      </w:r>
      <w:r w:rsidR="00707443" w:rsidRPr="001D4DB8">
        <w:rPr>
          <w:rFonts w:cstheme="minorHAnsi"/>
        </w:rPr>
        <w:t>I’</w:t>
      </w:r>
      <w:r w:rsidR="00214F74" w:rsidRPr="001D4DB8">
        <w:rPr>
          <w:rFonts w:cstheme="minorHAnsi"/>
        </w:rPr>
        <w:t>m still not agreeing to the terms of the unsigned pages</w:t>
      </w:r>
      <w:r w:rsidR="00707443" w:rsidRPr="001D4DB8">
        <w:rPr>
          <w:rFonts w:cstheme="minorHAnsi"/>
        </w:rPr>
        <w:t>,</w:t>
      </w:r>
      <w:r w:rsidR="00214F74" w:rsidRPr="001D4DB8">
        <w:rPr>
          <w:rFonts w:cstheme="minorHAnsi"/>
        </w:rPr>
        <w:t>” and ADT should have asked for the rest of doc</w:t>
      </w:r>
      <w:r w:rsidR="00A05184">
        <w:rPr>
          <w:rFonts w:cstheme="minorHAnsi"/>
        </w:rPr>
        <w:t>ument</w:t>
      </w:r>
      <w:r w:rsidR="00214F74" w:rsidRPr="001D4DB8">
        <w:rPr>
          <w:rFonts w:cstheme="minorHAnsi"/>
        </w:rPr>
        <w:t xml:space="preserve"> to be signed if it wanted to argue agreement to the terms offered. However, in the case, the court sided with ADT</w:t>
      </w:r>
      <w:r w:rsidR="004A2B28">
        <w:rPr>
          <w:rFonts w:cstheme="minorHAnsi"/>
        </w:rPr>
        <w:t xml:space="preserve"> and found that </w:t>
      </w:r>
      <w:r w:rsidR="00A64263">
        <w:rPr>
          <w:rFonts w:cstheme="minorHAnsi"/>
        </w:rPr>
        <w:t>Nirvana’s silence was acceptance of all of ADT’s contract</w:t>
      </w:r>
      <w:r w:rsidR="00214F74" w:rsidRPr="001D4DB8">
        <w:rPr>
          <w:rFonts w:cstheme="minorHAnsi"/>
        </w:rPr>
        <w:t>.</w:t>
      </w:r>
      <w:r w:rsidR="004A2B28">
        <w:rPr>
          <w:rFonts w:cstheme="minorHAnsi"/>
        </w:rPr>
        <w:t xml:space="preserve"> This case surely underscores the lack of </w:t>
      </w:r>
      <w:r w:rsidR="00506127">
        <w:rPr>
          <w:rFonts w:cstheme="minorHAnsi"/>
        </w:rPr>
        <w:t xml:space="preserve">confidence parties should have when acceptance is alleged to be </w:t>
      </w:r>
      <w:r w:rsidR="00DD5258">
        <w:rPr>
          <w:rFonts w:cstheme="minorHAnsi"/>
        </w:rPr>
        <w:t>given</w:t>
      </w:r>
      <w:r w:rsidR="00506127">
        <w:rPr>
          <w:rFonts w:cstheme="minorHAnsi"/>
        </w:rPr>
        <w:t xml:space="preserve"> by silence</w:t>
      </w:r>
      <w:r w:rsidR="00A05184">
        <w:rPr>
          <w:rFonts w:cstheme="minorHAnsi"/>
        </w:rPr>
        <w:t xml:space="preserve"> or that a party can rely on being silent to avoid contractual obligations arising is exceptional cases</w:t>
      </w:r>
      <w:r w:rsidR="00506127">
        <w:rPr>
          <w:rFonts w:cstheme="minorHAnsi"/>
        </w:rPr>
        <w:t>.</w:t>
      </w:r>
    </w:p>
    <w:p w14:paraId="30FD190D" w14:textId="5F4E5C8E" w:rsidR="00787750" w:rsidRDefault="00363D6F" w:rsidP="00363D6F">
      <w:pPr>
        <w:jc w:val="both"/>
        <w:rPr>
          <w:rFonts w:cstheme="minorHAnsi"/>
        </w:rPr>
      </w:pPr>
      <w:r>
        <w:t>At this point, you should be able to explain that silence is almost never acceptance and that t</w:t>
      </w:r>
      <w:r w:rsidR="00787750" w:rsidRPr="001D4DB8">
        <w:rPr>
          <w:rFonts w:cstheme="minorHAnsi"/>
        </w:rPr>
        <w:t xml:space="preserve">he presumption is against silence is being acceptance. </w:t>
      </w:r>
      <w:r>
        <w:rPr>
          <w:rFonts w:cstheme="minorHAnsi"/>
        </w:rPr>
        <w:t>You should be able to identify and apply the exceptions to this rule whereby silence can be acceptance: (i) where the offeree takes</w:t>
      </w:r>
      <w:r w:rsidR="00787750" w:rsidRPr="001D4DB8">
        <w:rPr>
          <w:rFonts w:cstheme="minorHAnsi"/>
        </w:rPr>
        <w:t xml:space="preserve"> a benefit</w:t>
      </w:r>
      <w:r>
        <w:rPr>
          <w:rFonts w:cstheme="minorHAnsi"/>
        </w:rPr>
        <w:t xml:space="preserve"> with the reasonable opportunity to reject it and there is an expectation of compensation; (ii)</w:t>
      </w:r>
      <w:r w:rsidR="00787750" w:rsidRPr="001D4DB8">
        <w:rPr>
          <w:rFonts w:cstheme="minorHAnsi"/>
        </w:rPr>
        <w:t xml:space="preserve"> </w:t>
      </w:r>
      <w:r>
        <w:rPr>
          <w:rFonts w:cstheme="minorHAnsi"/>
        </w:rPr>
        <w:t xml:space="preserve">where </w:t>
      </w:r>
      <w:r w:rsidR="00787750" w:rsidRPr="001D4DB8">
        <w:rPr>
          <w:rFonts w:cstheme="minorHAnsi"/>
        </w:rPr>
        <w:t>the</w:t>
      </w:r>
      <w:r>
        <w:rPr>
          <w:rFonts w:cstheme="minorHAnsi"/>
        </w:rPr>
        <w:t>re is</w:t>
      </w:r>
      <w:r w:rsidR="00787750" w:rsidRPr="001D4DB8">
        <w:rPr>
          <w:rFonts w:cstheme="minorHAnsi"/>
        </w:rPr>
        <w:t xml:space="preserve"> prior conduct</w:t>
      </w:r>
      <w:r>
        <w:rPr>
          <w:rFonts w:cstheme="minorHAnsi"/>
        </w:rPr>
        <w:t xml:space="preserve"> indicating an offeree should be bound by silence; (iii) </w:t>
      </w:r>
      <w:r w:rsidR="00787750" w:rsidRPr="001D4DB8">
        <w:rPr>
          <w:rFonts w:cstheme="minorHAnsi"/>
        </w:rPr>
        <w:t>where the</w:t>
      </w:r>
      <w:r>
        <w:rPr>
          <w:rFonts w:cstheme="minorHAnsi"/>
        </w:rPr>
        <w:t xml:space="preserve"> offeror indicates silence can be acceptance and the offeree intends to</w:t>
      </w:r>
      <w:r w:rsidR="00787750" w:rsidRPr="001D4DB8">
        <w:rPr>
          <w:rFonts w:cstheme="minorHAnsi"/>
        </w:rPr>
        <w:t xml:space="preserve"> accept, </w:t>
      </w:r>
      <w:r>
        <w:rPr>
          <w:rFonts w:cstheme="minorHAnsi"/>
        </w:rPr>
        <w:t>and (iv) where there is an</w:t>
      </w:r>
      <w:r w:rsidR="00787750" w:rsidRPr="001D4DB8">
        <w:rPr>
          <w:rFonts w:cstheme="minorHAnsi"/>
        </w:rPr>
        <w:t xml:space="preserve"> exercise of dominion</w:t>
      </w:r>
      <w:r>
        <w:rPr>
          <w:rFonts w:cstheme="minorHAnsi"/>
        </w:rPr>
        <w:t xml:space="preserve"> by the offeree of the offeror’s property</w:t>
      </w:r>
      <w:r w:rsidR="00096D36" w:rsidRPr="001D4DB8">
        <w:rPr>
          <w:rFonts w:cstheme="minorHAnsi"/>
        </w:rPr>
        <w:t>.</w:t>
      </w:r>
      <w:r w:rsidR="000A61B8" w:rsidRPr="001D4DB8">
        <w:rPr>
          <w:rFonts w:cstheme="minorHAnsi"/>
        </w:rPr>
        <w:t xml:space="preserve"> </w:t>
      </w:r>
    </w:p>
    <w:p w14:paraId="39B99928" w14:textId="1432C19B" w:rsidR="00363D6F" w:rsidRDefault="00363D6F" w:rsidP="00363D6F">
      <w:pPr>
        <w:jc w:val="both"/>
      </w:pPr>
      <w:r>
        <w:t>I hope you’ve enjoyed this podcast on silence as acceptance.</w:t>
      </w:r>
      <w:bookmarkStart w:id="0" w:name="_GoBack"/>
      <w:bookmarkEnd w:id="0"/>
    </w:p>
    <w:p w14:paraId="6317D4E1" w14:textId="77F227BC" w:rsidR="00693E37" w:rsidRDefault="00363D6F" w:rsidP="00363D6F">
      <w:pPr>
        <w:jc w:val="both"/>
      </w:pPr>
      <w:r>
        <w:lastRenderedPageBreak/>
        <w:t xml:space="preserve">Lawdibles are produced and distributed by CALI, The Center for Computer-Assisted Legal Instruction. Find more Lawdibles at www.cali.org/lawdibles. Send your questions and feedback to lawdibles@cali.org. The Lawdibles theme music is “Ask Me No Question” by </w:t>
      </w:r>
      <w:hyperlink r:id="rId6" w:history="1">
        <w:r w:rsidRPr="000653D0">
          <w:rPr>
            <w:rStyle w:val="Hyperlink"/>
          </w:rPr>
          <w:t xml:space="preserve">Learning </w:t>
        </w:r>
        <w:r w:rsidRPr="000653D0">
          <w:rPr>
            <w:rStyle w:val="Hyperlink"/>
          </w:rPr>
          <w:t>M</w:t>
        </w:r>
        <w:r w:rsidRPr="000653D0">
          <w:rPr>
            <w:rStyle w:val="Hyperlink"/>
          </w:rPr>
          <w:t>usic</w:t>
        </w:r>
      </w:hyperlink>
      <w:r>
        <w:t>. Lawdibles are for educational purposes only. Please seek an attorney if you need legal advice.</w:t>
      </w:r>
    </w:p>
    <w:p w14:paraId="227D65A5" w14:textId="77777777" w:rsidR="00363D6F" w:rsidRPr="00020B9D" w:rsidRDefault="00363D6F" w:rsidP="00363D6F">
      <w:pPr>
        <w:jc w:val="both"/>
      </w:pPr>
      <w:r>
        <w:t xml:space="preserve"> CREDIT: Ask Me No Question by Learning Music is licensed under an </w:t>
      </w:r>
      <w:hyperlink r:id="rId7" w:history="1">
        <w:r w:rsidRPr="000653D0">
          <w:rPr>
            <w:rStyle w:val="Hyperlink"/>
          </w:rPr>
          <w:t>Attributio</w:t>
        </w:r>
        <w:r w:rsidRPr="000653D0">
          <w:rPr>
            <w:rStyle w:val="Hyperlink"/>
          </w:rPr>
          <w:t>n</w:t>
        </w:r>
        <w:r w:rsidRPr="000653D0">
          <w:rPr>
            <w:rStyle w:val="Hyperlink"/>
          </w:rPr>
          <w:t>-Noncommercial-Share Alike 3.0 United States License.</w:t>
        </w:r>
      </w:hyperlink>
    </w:p>
    <w:p w14:paraId="7550D99F" w14:textId="77777777" w:rsidR="00363D6F" w:rsidRPr="00096D36" w:rsidRDefault="00363D6F" w:rsidP="001D4DB8">
      <w:pPr>
        <w:ind w:firstLine="720"/>
        <w:jc w:val="both"/>
        <w:rPr>
          <w:rFonts w:ascii="Times New Roman" w:hAnsi="Times New Roman" w:cs="Times New Roman"/>
          <w:sz w:val="24"/>
          <w:szCs w:val="24"/>
        </w:rPr>
      </w:pPr>
    </w:p>
    <w:sectPr w:rsidR="00363D6F" w:rsidRPr="00096D36">
      <w:footerReference w:type="default" r:id="rId8"/>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51E68E" w16cid:durableId="230930A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A40F4" w14:textId="77777777" w:rsidR="00CE5156" w:rsidRDefault="00CE5156" w:rsidP="00CE5156">
      <w:pPr>
        <w:spacing w:after="0" w:line="240" w:lineRule="auto"/>
      </w:pPr>
      <w:r>
        <w:separator/>
      </w:r>
    </w:p>
  </w:endnote>
  <w:endnote w:type="continuationSeparator" w:id="0">
    <w:p w14:paraId="03CE6788" w14:textId="77777777" w:rsidR="00CE5156" w:rsidRDefault="00CE5156" w:rsidP="00CE5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A764A" w14:textId="603A1C54" w:rsidR="00CE5156" w:rsidRDefault="00CE5156" w:rsidP="00CE5156">
    <w:pPr>
      <w:pStyle w:val="Footer"/>
      <w:ind w:right="360"/>
      <w:rPr>
        <w:rFonts w:cs="Arial"/>
        <w:color w:val="000000"/>
        <w:sz w:val="21"/>
        <w:szCs w:val="21"/>
      </w:rPr>
    </w:pPr>
    <w:r>
      <w:rPr>
        <w:rFonts w:cs="Arial"/>
        <w:color w:val="000000"/>
        <w:sz w:val="21"/>
        <w:szCs w:val="21"/>
      </w:rPr>
      <w:t xml:space="preserve">Discussions in Contracts </w:t>
    </w:r>
    <w:r>
      <w:rPr>
        <w:rFonts w:cs="Arial"/>
        <w:color w:val="000000"/>
        <w:sz w:val="21"/>
        <w:szCs w:val="21"/>
      </w:rPr>
      <w:t>–</w:t>
    </w:r>
    <w:r>
      <w:rPr>
        <w:rFonts w:cs="Arial"/>
        <w:color w:val="000000"/>
        <w:sz w:val="21"/>
        <w:szCs w:val="21"/>
      </w:rPr>
      <w:t xml:space="preserve"> </w:t>
    </w:r>
    <w:r>
      <w:rPr>
        <w:rFonts w:cs="Arial"/>
        <w:color w:val="000000"/>
        <w:sz w:val="21"/>
        <w:szCs w:val="21"/>
      </w:rPr>
      <w:t>Silence as Acceptance</w:t>
    </w:r>
    <w:r>
      <w:rPr>
        <w:rFonts w:cs="Arial"/>
        <w:color w:val="000000"/>
        <w:sz w:val="21"/>
        <w:szCs w:val="21"/>
      </w:rPr>
      <w:t xml:space="preserve"> </w:t>
    </w:r>
    <w:r>
      <w:rPr>
        <w:rFonts w:cs="Arial"/>
        <w:color w:val="000000"/>
        <w:sz w:val="21"/>
        <w:szCs w:val="21"/>
      </w:rPr>
      <w:tab/>
    </w:r>
    <w:r>
      <w:rPr>
        <w:rFonts w:cs="Arial"/>
        <w:color w:val="000000"/>
        <w:sz w:val="21"/>
        <w:szCs w:val="21"/>
      </w:rPr>
      <w:tab/>
    </w:r>
    <w:r w:rsidRPr="007A7799">
      <w:rPr>
        <w:rFonts w:cs="Arial"/>
        <w:color w:val="000000"/>
        <w:sz w:val="21"/>
        <w:szCs w:val="21"/>
      </w:rPr>
      <w:t xml:space="preserve">Page </w:t>
    </w:r>
    <w:r w:rsidRPr="007A7799">
      <w:rPr>
        <w:rFonts w:cs="Arial"/>
        <w:b/>
        <w:bCs/>
        <w:color w:val="000000"/>
        <w:sz w:val="21"/>
        <w:szCs w:val="21"/>
      </w:rPr>
      <w:fldChar w:fldCharType="begin"/>
    </w:r>
    <w:r w:rsidRPr="007A7799">
      <w:rPr>
        <w:rFonts w:cs="Arial"/>
        <w:b/>
        <w:bCs/>
        <w:color w:val="000000"/>
        <w:sz w:val="21"/>
        <w:szCs w:val="21"/>
      </w:rPr>
      <w:instrText xml:space="preserve"> PAGE  \* Arabic  \* MERGEFORMAT </w:instrText>
    </w:r>
    <w:r w:rsidRPr="007A7799">
      <w:rPr>
        <w:rFonts w:cs="Arial"/>
        <w:b/>
        <w:bCs/>
        <w:color w:val="000000"/>
        <w:sz w:val="21"/>
        <w:szCs w:val="21"/>
      </w:rPr>
      <w:fldChar w:fldCharType="separate"/>
    </w:r>
    <w:r w:rsidR="00BC3C5C">
      <w:rPr>
        <w:rFonts w:cs="Arial"/>
        <w:b/>
        <w:bCs/>
        <w:noProof/>
        <w:color w:val="000000"/>
        <w:sz w:val="21"/>
        <w:szCs w:val="21"/>
      </w:rPr>
      <w:t>4</w:t>
    </w:r>
    <w:r w:rsidRPr="007A7799">
      <w:rPr>
        <w:rFonts w:cs="Arial"/>
        <w:b/>
        <w:bCs/>
        <w:color w:val="000000"/>
        <w:sz w:val="21"/>
        <w:szCs w:val="21"/>
      </w:rPr>
      <w:fldChar w:fldCharType="end"/>
    </w:r>
    <w:r w:rsidRPr="007A7799">
      <w:rPr>
        <w:rFonts w:cs="Arial"/>
        <w:color w:val="000000"/>
        <w:sz w:val="21"/>
        <w:szCs w:val="21"/>
      </w:rPr>
      <w:t xml:space="preserve"> of </w:t>
    </w:r>
    <w:r w:rsidRPr="007A7799">
      <w:rPr>
        <w:rFonts w:cs="Arial"/>
        <w:b/>
        <w:bCs/>
        <w:color w:val="000000"/>
        <w:sz w:val="21"/>
        <w:szCs w:val="21"/>
      </w:rPr>
      <w:fldChar w:fldCharType="begin"/>
    </w:r>
    <w:r w:rsidRPr="007A7799">
      <w:rPr>
        <w:rFonts w:cs="Arial"/>
        <w:b/>
        <w:bCs/>
        <w:color w:val="000000"/>
        <w:sz w:val="21"/>
        <w:szCs w:val="21"/>
      </w:rPr>
      <w:instrText xml:space="preserve"> NUMPAGES  \* Arabic  \* MERGEFORMAT </w:instrText>
    </w:r>
    <w:r w:rsidRPr="007A7799">
      <w:rPr>
        <w:rFonts w:cs="Arial"/>
        <w:b/>
        <w:bCs/>
        <w:color w:val="000000"/>
        <w:sz w:val="21"/>
        <w:szCs w:val="21"/>
      </w:rPr>
      <w:fldChar w:fldCharType="separate"/>
    </w:r>
    <w:r w:rsidR="00BC3C5C">
      <w:rPr>
        <w:rFonts w:cs="Arial"/>
        <w:b/>
        <w:bCs/>
        <w:noProof/>
        <w:color w:val="000000"/>
        <w:sz w:val="21"/>
        <w:szCs w:val="21"/>
      </w:rPr>
      <w:t>4</w:t>
    </w:r>
    <w:r w:rsidRPr="007A7799">
      <w:rPr>
        <w:rFonts w:cs="Arial"/>
        <w:b/>
        <w:bCs/>
        <w:color w:val="000000"/>
        <w:sz w:val="21"/>
        <w:szCs w:val="21"/>
      </w:rPr>
      <w:fldChar w:fldCharType="end"/>
    </w:r>
  </w:p>
  <w:p w14:paraId="1018DB3D" w14:textId="5B78B045" w:rsidR="00CE5156" w:rsidRDefault="00CE5156" w:rsidP="00CE5156">
    <w:pPr>
      <w:pStyle w:val="Footer"/>
    </w:pPr>
    <w:r>
      <w:rPr>
        <w:rFonts w:cs="Arial"/>
        <w:color w:val="000000"/>
        <w:sz w:val="21"/>
        <w:szCs w:val="21"/>
      </w:rPr>
      <w:t>© 20</w:t>
    </w:r>
    <w:r>
      <w:rPr>
        <w:rFonts w:cs="Arial"/>
        <w:color w:val="000000"/>
        <w:sz w:val="21"/>
        <w:szCs w:val="21"/>
      </w:rPr>
      <w:t>20</w:t>
    </w:r>
    <w:r>
      <w:rPr>
        <w:rFonts w:cs="Arial"/>
        <w:color w:val="000000"/>
        <w:sz w:val="21"/>
        <w:szCs w:val="21"/>
      </w:rPr>
      <w:t xml:space="preserve"> The Center for Computer-Assisted Legal Instruction, www.cali.org. Licensed </w:t>
    </w:r>
    <w:hyperlink r:id="rId1" w:history="1">
      <w:r>
        <w:rPr>
          <w:rStyle w:val="Hyperlink"/>
          <w:rFonts w:cs="Arial"/>
          <w:color w:val="1F4E79"/>
          <w:sz w:val="21"/>
          <w:szCs w:val="21"/>
        </w:rPr>
        <w:t>CC B</w:t>
      </w:r>
      <w:r>
        <w:rPr>
          <w:rStyle w:val="Hyperlink"/>
          <w:rFonts w:cs="Arial"/>
          <w:color w:val="1F4E79"/>
          <w:sz w:val="21"/>
          <w:szCs w:val="21"/>
        </w:rPr>
        <w:t>Y</w:t>
      </w:r>
      <w:r>
        <w:rPr>
          <w:rStyle w:val="Hyperlink"/>
          <w:rFonts w:cs="Arial"/>
          <w:color w:val="1F4E79"/>
          <w:sz w:val="21"/>
          <w:szCs w:val="21"/>
        </w:rPr>
        <w:t>-NC-SA 4.0</w:t>
      </w:r>
    </w:hyperlink>
  </w:p>
  <w:p w14:paraId="20DDD377" w14:textId="5CBEF64B" w:rsidR="00CE5156" w:rsidRDefault="00CE5156">
    <w:pPr>
      <w:pStyle w:val="Footer"/>
    </w:pPr>
  </w:p>
  <w:p w14:paraId="53768CA3" w14:textId="77777777" w:rsidR="00CE5156" w:rsidRDefault="00CE51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2FCF2" w14:textId="77777777" w:rsidR="00CE5156" w:rsidRDefault="00CE5156" w:rsidP="00CE5156">
      <w:pPr>
        <w:spacing w:after="0" w:line="240" w:lineRule="auto"/>
      </w:pPr>
      <w:r>
        <w:separator/>
      </w:r>
    </w:p>
  </w:footnote>
  <w:footnote w:type="continuationSeparator" w:id="0">
    <w:p w14:paraId="4A8CD1E0" w14:textId="77777777" w:rsidR="00CE5156" w:rsidRDefault="00CE5156" w:rsidP="00CE51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0MTc2NTI0NDKxtLRQ0lEKTi0uzszPAykwrAUAQO7jXSwAAAA="/>
  </w:docVars>
  <w:rsids>
    <w:rsidRoot w:val="00285BC7"/>
    <w:rsid w:val="0000721C"/>
    <w:rsid w:val="000126ED"/>
    <w:rsid w:val="000243C9"/>
    <w:rsid w:val="0006650E"/>
    <w:rsid w:val="0009005D"/>
    <w:rsid w:val="000944FD"/>
    <w:rsid w:val="00096D36"/>
    <w:rsid w:val="000A22E8"/>
    <w:rsid w:val="000A61B8"/>
    <w:rsid w:val="00110F68"/>
    <w:rsid w:val="0017344B"/>
    <w:rsid w:val="00195B89"/>
    <w:rsid w:val="001A6DD5"/>
    <w:rsid w:val="001C0EC3"/>
    <w:rsid w:val="001D4DB8"/>
    <w:rsid w:val="00214F74"/>
    <w:rsid w:val="0022654D"/>
    <w:rsid w:val="00243112"/>
    <w:rsid w:val="00281083"/>
    <w:rsid w:val="00285BC7"/>
    <w:rsid w:val="002C74F2"/>
    <w:rsid w:val="002F5EEB"/>
    <w:rsid w:val="003440C4"/>
    <w:rsid w:val="00346129"/>
    <w:rsid w:val="003568F6"/>
    <w:rsid w:val="00363D6F"/>
    <w:rsid w:val="00414C54"/>
    <w:rsid w:val="00435D5E"/>
    <w:rsid w:val="00444474"/>
    <w:rsid w:val="00496D10"/>
    <w:rsid w:val="004A2B28"/>
    <w:rsid w:val="00506127"/>
    <w:rsid w:val="00515F6F"/>
    <w:rsid w:val="00517EBF"/>
    <w:rsid w:val="00520CFD"/>
    <w:rsid w:val="00525F1B"/>
    <w:rsid w:val="00563B1B"/>
    <w:rsid w:val="00567246"/>
    <w:rsid w:val="005939F5"/>
    <w:rsid w:val="005C45F2"/>
    <w:rsid w:val="005E0F37"/>
    <w:rsid w:val="005F1ABC"/>
    <w:rsid w:val="0063734D"/>
    <w:rsid w:val="006566D5"/>
    <w:rsid w:val="00692370"/>
    <w:rsid w:val="00693E37"/>
    <w:rsid w:val="006C407C"/>
    <w:rsid w:val="006F0F49"/>
    <w:rsid w:val="00707443"/>
    <w:rsid w:val="00772B60"/>
    <w:rsid w:val="00787750"/>
    <w:rsid w:val="007964E2"/>
    <w:rsid w:val="007B3C7B"/>
    <w:rsid w:val="007F019E"/>
    <w:rsid w:val="00835F8E"/>
    <w:rsid w:val="00841C14"/>
    <w:rsid w:val="00862206"/>
    <w:rsid w:val="008634B1"/>
    <w:rsid w:val="00864DF7"/>
    <w:rsid w:val="008915F0"/>
    <w:rsid w:val="008D3B43"/>
    <w:rsid w:val="00901E82"/>
    <w:rsid w:val="00920D0B"/>
    <w:rsid w:val="00927DFA"/>
    <w:rsid w:val="009B69D2"/>
    <w:rsid w:val="00A05184"/>
    <w:rsid w:val="00A14370"/>
    <w:rsid w:val="00A3424C"/>
    <w:rsid w:val="00A64263"/>
    <w:rsid w:val="00A72364"/>
    <w:rsid w:val="00AB05CB"/>
    <w:rsid w:val="00B239F8"/>
    <w:rsid w:val="00B32726"/>
    <w:rsid w:val="00BC3C5C"/>
    <w:rsid w:val="00BC5E03"/>
    <w:rsid w:val="00BE64FE"/>
    <w:rsid w:val="00C058D3"/>
    <w:rsid w:val="00C405F5"/>
    <w:rsid w:val="00C61435"/>
    <w:rsid w:val="00CD62BC"/>
    <w:rsid w:val="00CD70A3"/>
    <w:rsid w:val="00CE5156"/>
    <w:rsid w:val="00D133EE"/>
    <w:rsid w:val="00D26A3C"/>
    <w:rsid w:val="00D3385C"/>
    <w:rsid w:val="00D60F28"/>
    <w:rsid w:val="00D80B67"/>
    <w:rsid w:val="00DC045D"/>
    <w:rsid w:val="00DD5258"/>
    <w:rsid w:val="00DE193C"/>
    <w:rsid w:val="00E77209"/>
    <w:rsid w:val="00F109CE"/>
    <w:rsid w:val="00F22207"/>
    <w:rsid w:val="00F3093D"/>
    <w:rsid w:val="00F404A5"/>
    <w:rsid w:val="00F41C85"/>
    <w:rsid w:val="00F57710"/>
    <w:rsid w:val="00F64255"/>
    <w:rsid w:val="00F909D0"/>
    <w:rsid w:val="00FC0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03AAB"/>
  <w15:chartTrackingRefBased/>
  <w15:docId w15:val="{B1423558-8FAF-48FA-9970-C2610CBB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22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207"/>
    <w:rPr>
      <w:rFonts w:ascii="Segoe UI" w:hAnsi="Segoe UI" w:cs="Segoe UI"/>
      <w:sz w:val="18"/>
      <w:szCs w:val="18"/>
    </w:rPr>
  </w:style>
  <w:style w:type="character" w:styleId="Hyperlink">
    <w:name w:val="Hyperlink"/>
    <w:basedOn w:val="DefaultParagraphFont"/>
    <w:unhideWhenUsed/>
    <w:rsid w:val="00363D6F"/>
    <w:rPr>
      <w:color w:val="0000FF"/>
      <w:u w:val="single"/>
    </w:rPr>
  </w:style>
  <w:style w:type="character" w:styleId="CommentReference">
    <w:name w:val="annotation reference"/>
    <w:basedOn w:val="DefaultParagraphFont"/>
    <w:uiPriority w:val="99"/>
    <w:semiHidden/>
    <w:unhideWhenUsed/>
    <w:rsid w:val="007B3C7B"/>
    <w:rPr>
      <w:sz w:val="16"/>
      <w:szCs w:val="16"/>
    </w:rPr>
  </w:style>
  <w:style w:type="paragraph" w:styleId="CommentText">
    <w:name w:val="annotation text"/>
    <w:basedOn w:val="Normal"/>
    <w:link w:val="CommentTextChar"/>
    <w:uiPriority w:val="99"/>
    <w:semiHidden/>
    <w:unhideWhenUsed/>
    <w:rsid w:val="007B3C7B"/>
    <w:pPr>
      <w:spacing w:line="240" w:lineRule="auto"/>
    </w:pPr>
    <w:rPr>
      <w:sz w:val="20"/>
      <w:szCs w:val="20"/>
    </w:rPr>
  </w:style>
  <w:style w:type="character" w:customStyle="1" w:styleId="CommentTextChar">
    <w:name w:val="Comment Text Char"/>
    <w:basedOn w:val="DefaultParagraphFont"/>
    <w:link w:val="CommentText"/>
    <w:uiPriority w:val="99"/>
    <w:semiHidden/>
    <w:rsid w:val="007B3C7B"/>
    <w:rPr>
      <w:sz w:val="20"/>
      <w:szCs w:val="20"/>
    </w:rPr>
  </w:style>
  <w:style w:type="paragraph" w:styleId="CommentSubject">
    <w:name w:val="annotation subject"/>
    <w:basedOn w:val="CommentText"/>
    <w:next w:val="CommentText"/>
    <w:link w:val="CommentSubjectChar"/>
    <w:uiPriority w:val="99"/>
    <w:semiHidden/>
    <w:unhideWhenUsed/>
    <w:rsid w:val="007B3C7B"/>
    <w:rPr>
      <w:b/>
      <w:bCs/>
    </w:rPr>
  </w:style>
  <w:style w:type="character" w:customStyle="1" w:styleId="CommentSubjectChar">
    <w:name w:val="Comment Subject Char"/>
    <w:basedOn w:val="CommentTextChar"/>
    <w:link w:val="CommentSubject"/>
    <w:uiPriority w:val="99"/>
    <w:semiHidden/>
    <w:rsid w:val="007B3C7B"/>
    <w:rPr>
      <w:b/>
      <w:bCs/>
      <w:sz w:val="20"/>
      <w:szCs w:val="20"/>
    </w:rPr>
  </w:style>
  <w:style w:type="paragraph" w:styleId="Header">
    <w:name w:val="header"/>
    <w:basedOn w:val="Normal"/>
    <w:link w:val="HeaderChar"/>
    <w:uiPriority w:val="99"/>
    <w:unhideWhenUsed/>
    <w:rsid w:val="00CE51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156"/>
  </w:style>
  <w:style w:type="paragraph" w:styleId="Footer">
    <w:name w:val="footer"/>
    <w:basedOn w:val="Normal"/>
    <w:link w:val="FooterChar"/>
    <w:unhideWhenUsed/>
    <w:rsid w:val="00CE5156"/>
    <w:pPr>
      <w:tabs>
        <w:tab w:val="center" w:pos="4680"/>
        <w:tab w:val="right" w:pos="9360"/>
      </w:tabs>
      <w:spacing w:after="0" w:line="240" w:lineRule="auto"/>
    </w:pPr>
  </w:style>
  <w:style w:type="character" w:customStyle="1" w:styleId="FooterChar">
    <w:name w:val="Footer Char"/>
    <w:basedOn w:val="DefaultParagraphFont"/>
    <w:link w:val="Footer"/>
    <w:rsid w:val="00CE5156"/>
  </w:style>
  <w:style w:type="character" w:styleId="FollowedHyperlink">
    <w:name w:val="FollowedHyperlink"/>
    <w:basedOn w:val="DefaultParagraphFont"/>
    <w:uiPriority w:val="99"/>
    <w:semiHidden/>
    <w:unhideWhenUsed/>
    <w:rsid w:val="00CE51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528654">
      <w:bodyDiv w:val="1"/>
      <w:marLeft w:val="0"/>
      <w:marRight w:val="0"/>
      <w:marTop w:val="0"/>
      <w:marBottom w:val="0"/>
      <w:divBdr>
        <w:top w:val="none" w:sz="0" w:space="0" w:color="auto"/>
        <w:left w:val="none" w:sz="0" w:space="0" w:color="auto"/>
        <w:bottom w:val="none" w:sz="0" w:space="0" w:color="auto"/>
        <w:right w:val="none" w:sz="0" w:space="0" w:color="auto"/>
      </w:divBdr>
      <w:divsChild>
        <w:div w:id="2072649632">
          <w:marLeft w:val="0"/>
          <w:marRight w:val="0"/>
          <w:marTop w:val="0"/>
          <w:marBottom w:val="0"/>
          <w:divBdr>
            <w:top w:val="none" w:sz="0" w:space="0" w:color="auto"/>
            <w:left w:val="none" w:sz="0" w:space="0" w:color="auto"/>
            <w:bottom w:val="none" w:sz="0" w:space="0" w:color="auto"/>
            <w:right w:val="none" w:sz="0" w:space="0" w:color="auto"/>
          </w:divBdr>
        </w:div>
      </w:divsChild>
    </w:div>
    <w:div w:id="185441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creativecommons.org/licenses/by-nc-sa/3.0/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reemusicarchive.org/music/Learning_Music/" TargetMode="External"/><Relationship Id="rId11" Type="http://schemas.microsoft.com/office/2016/09/relationships/commentsIds" Target="commentsId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3049</TotalTime>
  <Pages>4</Pages>
  <Words>1816</Words>
  <Characters>10356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Shannen A. Walters</dc:creator>
  <cp:keywords/>
  <dc:description/>
  <cp:lastModifiedBy>Deb Quentel</cp:lastModifiedBy>
  <cp:revision>5</cp:revision>
  <dcterms:created xsi:type="dcterms:W3CDTF">2020-10-02T22:24:00Z</dcterms:created>
  <dcterms:modified xsi:type="dcterms:W3CDTF">2020-10-05T15:51:00Z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